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B9AE1" w14:textId="77777777" w:rsidR="0058442A" w:rsidRDefault="0058442A" w:rsidP="00DB5352">
      <w:pPr>
        <w:spacing w:after="0" w:line="480" w:lineRule="auto"/>
        <w:rPr>
          <w:rFonts w:ascii="Times New Roman" w:hAnsi="Times New Roman" w:cs="Times New Roman"/>
          <w:sz w:val="24"/>
          <w:szCs w:val="24"/>
        </w:rPr>
      </w:pPr>
      <w:bookmarkStart w:id="0" w:name="_GoBack"/>
      <w:bookmarkEnd w:id="0"/>
    </w:p>
    <w:p w14:paraId="7761A824" w14:textId="77777777" w:rsidR="004328CB" w:rsidRDefault="004328CB" w:rsidP="00DB5352">
      <w:pPr>
        <w:spacing w:after="0" w:line="480" w:lineRule="auto"/>
        <w:rPr>
          <w:rFonts w:ascii="Times New Roman" w:hAnsi="Times New Roman" w:cs="Times New Roman"/>
          <w:sz w:val="24"/>
          <w:szCs w:val="24"/>
        </w:rPr>
      </w:pPr>
    </w:p>
    <w:p w14:paraId="787C5753" w14:textId="77777777" w:rsidR="004328CB" w:rsidRDefault="004328CB" w:rsidP="00DB5352">
      <w:pPr>
        <w:spacing w:after="0" w:line="480" w:lineRule="auto"/>
        <w:rPr>
          <w:rFonts w:ascii="Times New Roman" w:hAnsi="Times New Roman" w:cs="Times New Roman"/>
          <w:sz w:val="24"/>
          <w:szCs w:val="24"/>
        </w:rPr>
      </w:pPr>
    </w:p>
    <w:p w14:paraId="552EFADF" w14:textId="77777777" w:rsidR="004328CB" w:rsidRDefault="004328CB" w:rsidP="00DB5352">
      <w:pPr>
        <w:spacing w:after="0" w:line="480" w:lineRule="auto"/>
        <w:rPr>
          <w:rFonts w:ascii="Times New Roman" w:hAnsi="Times New Roman" w:cs="Times New Roman"/>
          <w:sz w:val="24"/>
          <w:szCs w:val="24"/>
        </w:rPr>
      </w:pPr>
    </w:p>
    <w:p w14:paraId="065B1043" w14:textId="77777777" w:rsidR="004328CB" w:rsidRDefault="004328CB" w:rsidP="00DB5352">
      <w:pPr>
        <w:spacing w:after="0" w:line="480" w:lineRule="auto"/>
        <w:rPr>
          <w:rFonts w:ascii="Times New Roman" w:hAnsi="Times New Roman" w:cs="Times New Roman"/>
          <w:sz w:val="24"/>
          <w:szCs w:val="24"/>
        </w:rPr>
      </w:pPr>
    </w:p>
    <w:p w14:paraId="6E8B863F" w14:textId="05861A0B" w:rsidR="004328CB" w:rsidRPr="005B73FE" w:rsidRDefault="009E1289" w:rsidP="00DB5352">
      <w:pPr>
        <w:spacing w:after="0" w:line="480" w:lineRule="auto"/>
        <w:jc w:val="center"/>
        <w:rPr>
          <w:rFonts w:ascii="Times New Roman" w:hAnsi="Times New Roman" w:cs="Times New Roman"/>
          <w:b/>
          <w:sz w:val="24"/>
          <w:szCs w:val="24"/>
        </w:rPr>
      </w:pPr>
      <w:r w:rsidRPr="005B73FE">
        <w:rPr>
          <w:rFonts w:ascii="Times New Roman" w:hAnsi="Times New Roman" w:cs="Times New Roman"/>
          <w:b/>
          <w:sz w:val="24"/>
          <w:szCs w:val="24"/>
        </w:rPr>
        <w:t>Unit 3 Assignment</w:t>
      </w:r>
    </w:p>
    <w:p w14:paraId="78C86C71" w14:textId="77777777" w:rsidR="00F46EFE" w:rsidRPr="00C3201D" w:rsidRDefault="00F46EFE" w:rsidP="00DB5352">
      <w:pPr>
        <w:spacing w:after="0" w:line="480" w:lineRule="auto"/>
        <w:jc w:val="center"/>
        <w:rPr>
          <w:rFonts w:ascii="Times New Roman" w:hAnsi="Times New Roman" w:cs="Times New Roman"/>
          <w:color w:val="FF0000"/>
          <w:sz w:val="24"/>
          <w:szCs w:val="24"/>
        </w:rPr>
      </w:pPr>
    </w:p>
    <w:p w14:paraId="79AA09A8" w14:textId="3BF51779" w:rsidR="004328CB" w:rsidRPr="00C3201D" w:rsidRDefault="004328CB" w:rsidP="00DB5352">
      <w:pPr>
        <w:spacing w:after="0" w:line="480" w:lineRule="auto"/>
        <w:jc w:val="center"/>
        <w:rPr>
          <w:rFonts w:ascii="Times New Roman" w:hAnsi="Times New Roman" w:cs="Times New Roman"/>
          <w:color w:val="FF0000"/>
          <w:sz w:val="24"/>
          <w:szCs w:val="24"/>
        </w:rPr>
      </w:pPr>
      <w:r w:rsidRPr="00C3201D">
        <w:rPr>
          <w:rFonts w:ascii="Times New Roman" w:hAnsi="Times New Roman" w:cs="Times New Roman"/>
          <w:color w:val="FF0000"/>
          <w:sz w:val="24"/>
          <w:szCs w:val="24"/>
        </w:rPr>
        <w:t>Insert Your Name Here</w:t>
      </w:r>
    </w:p>
    <w:p w14:paraId="44925081" w14:textId="6CA1B954" w:rsidR="00F46EFE" w:rsidRDefault="00F46EFE"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Purdue University Global</w:t>
      </w:r>
    </w:p>
    <w:p w14:paraId="0B416C18" w14:textId="134FC80D" w:rsidR="004328CB" w:rsidRPr="00C3201D" w:rsidRDefault="004328CB" w:rsidP="00DB5352">
      <w:pPr>
        <w:spacing w:after="0" w:line="480" w:lineRule="auto"/>
        <w:jc w:val="center"/>
        <w:rPr>
          <w:rFonts w:ascii="Times New Roman" w:hAnsi="Times New Roman" w:cs="Times New Roman"/>
          <w:color w:val="FF0000"/>
          <w:sz w:val="24"/>
          <w:szCs w:val="24"/>
        </w:rPr>
      </w:pPr>
      <w:r w:rsidRPr="00C3201D">
        <w:rPr>
          <w:rFonts w:ascii="Times New Roman" w:hAnsi="Times New Roman" w:cs="Times New Roman"/>
          <w:color w:val="FF0000"/>
          <w:sz w:val="24"/>
          <w:szCs w:val="24"/>
        </w:rPr>
        <w:t>Identify the Class Here</w:t>
      </w:r>
    </w:p>
    <w:p w14:paraId="76BA4A00" w14:textId="0150D20A" w:rsidR="00F46EFE" w:rsidRPr="00C3201D" w:rsidRDefault="00F46EFE" w:rsidP="00DB5352">
      <w:pPr>
        <w:spacing w:after="0" w:line="480" w:lineRule="auto"/>
        <w:jc w:val="center"/>
        <w:rPr>
          <w:rFonts w:ascii="Times New Roman" w:hAnsi="Times New Roman" w:cs="Times New Roman"/>
          <w:color w:val="FF0000"/>
          <w:sz w:val="24"/>
          <w:szCs w:val="24"/>
        </w:rPr>
      </w:pPr>
      <w:r w:rsidRPr="00C3201D">
        <w:rPr>
          <w:rFonts w:ascii="Times New Roman" w:hAnsi="Times New Roman" w:cs="Times New Roman"/>
          <w:color w:val="FF0000"/>
          <w:sz w:val="24"/>
          <w:szCs w:val="24"/>
        </w:rPr>
        <w:t>Identify the Instructor Name</w:t>
      </w:r>
    </w:p>
    <w:p w14:paraId="1496874D" w14:textId="7C9E8F16" w:rsidR="00F46EFE" w:rsidRPr="00C3201D" w:rsidRDefault="00F46EFE" w:rsidP="00DB5352">
      <w:pPr>
        <w:spacing w:after="0" w:line="480" w:lineRule="auto"/>
        <w:jc w:val="center"/>
        <w:rPr>
          <w:rFonts w:ascii="Times New Roman" w:hAnsi="Times New Roman" w:cs="Times New Roman"/>
          <w:color w:val="FF0000"/>
          <w:sz w:val="24"/>
          <w:szCs w:val="24"/>
        </w:rPr>
      </w:pPr>
      <w:r w:rsidRPr="00C3201D">
        <w:rPr>
          <w:rFonts w:ascii="Times New Roman" w:hAnsi="Times New Roman" w:cs="Times New Roman"/>
          <w:color w:val="FF0000"/>
          <w:sz w:val="24"/>
          <w:szCs w:val="24"/>
        </w:rPr>
        <w:t>Identify the Assignment Due Date</w:t>
      </w:r>
    </w:p>
    <w:p w14:paraId="67DC8425" w14:textId="77777777" w:rsidR="004328CB" w:rsidRDefault="004328CB" w:rsidP="00DB535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1C67ED3" w14:textId="66EB9023" w:rsidR="004328CB" w:rsidRPr="005B73FE" w:rsidRDefault="009E1289" w:rsidP="00DB5352">
      <w:pPr>
        <w:spacing w:after="0" w:line="480" w:lineRule="auto"/>
        <w:jc w:val="center"/>
        <w:rPr>
          <w:rFonts w:ascii="Times New Roman" w:hAnsi="Times New Roman" w:cs="Times New Roman"/>
          <w:sz w:val="24"/>
          <w:szCs w:val="24"/>
        </w:rPr>
      </w:pPr>
      <w:r w:rsidRPr="005B73FE">
        <w:rPr>
          <w:rFonts w:ascii="Times New Roman" w:hAnsi="Times New Roman" w:cs="Times New Roman"/>
          <w:sz w:val="24"/>
          <w:szCs w:val="24"/>
        </w:rPr>
        <w:lastRenderedPageBreak/>
        <w:t>Unit 3 Assignment</w:t>
      </w:r>
    </w:p>
    <w:p w14:paraId="41C134F9" w14:textId="77777777" w:rsidR="00AB69B9" w:rsidRPr="00475D41" w:rsidRDefault="004328CB" w:rsidP="00AB69B9">
      <w:pPr>
        <w:spacing w:before="100" w:after="0" w:line="480" w:lineRule="auto"/>
        <w:rPr>
          <w:rFonts w:ascii="Times New Roman" w:eastAsia="Times New Roman" w:hAnsi="Times New Roman" w:cs="Times New Roman"/>
          <w:color w:val="FF0000"/>
          <w:sz w:val="24"/>
          <w:szCs w:val="24"/>
        </w:rPr>
      </w:pPr>
      <w:r>
        <w:rPr>
          <w:rFonts w:ascii="Times New Roman" w:hAnsi="Times New Roman" w:cs="Times New Roman"/>
          <w:sz w:val="24"/>
          <w:szCs w:val="24"/>
        </w:rPr>
        <w:tab/>
      </w:r>
      <w:r w:rsidR="00AB69B9" w:rsidRPr="00475D41">
        <w:rPr>
          <w:rFonts w:ascii="Times New Roman" w:eastAsia="Times New Roman" w:hAnsi="Times New Roman" w:cs="Times New Roman"/>
          <w:color w:val="FF0000"/>
          <w:sz w:val="24"/>
          <w:szCs w:val="24"/>
        </w:rPr>
        <w:t>Please delete all red type prior to submission and fill in with your original information.</w:t>
      </w:r>
    </w:p>
    <w:p w14:paraId="2C1A1D35" w14:textId="77777777" w:rsidR="00AB69B9" w:rsidRPr="00475D41" w:rsidRDefault="00AB69B9" w:rsidP="00AB69B9">
      <w:pPr>
        <w:spacing w:after="0" w:line="480" w:lineRule="auto"/>
        <w:rPr>
          <w:rFonts w:ascii="Times New Roman" w:eastAsia="Times New Roman" w:hAnsi="Times New Roman" w:cs="Times New Roman"/>
          <w:color w:val="FF0000"/>
          <w:sz w:val="24"/>
          <w:szCs w:val="24"/>
        </w:rPr>
      </w:pPr>
      <w:r w:rsidRPr="00475D41">
        <w:rPr>
          <w:rFonts w:ascii="Times New Roman" w:eastAsia="Times New Roman" w:hAnsi="Times New Roman" w:cs="Times New Roman"/>
          <w:color w:val="FF0000"/>
          <w:sz w:val="24"/>
          <w:szCs w:val="24"/>
          <w:highlight w:val="white"/>
        </w:rPr>
        <w:t xml:space="preserve">This Assignment should be written adhering to the guidelines of </w:t>
      </w:r>
      <w:r>
        <w:rPr>
          <w:rFonts w:ascii="Times New Roman" w:eastAsia="Times New Roman" w:hAnsi="Times New Roman" w:cs="Times New Roman"/>
          <w:color w:val="FF0000"/>
          <w:sz w:val="24"/>
          <w:szCs w:val="24"/>
          <w:highlight w:val="white"/>
        </w:rPr>
        <w:t>Standard</w:t>
      </w:r>
      <w:r w:rsidRPr="00475D41">
        <w:rPr>
          <w:rFonts w:ascii="Times New Roman" w:eastAsia="Times New Roman" w:hAnsi="Times New Roman" w:cs="Times New Roman"/>
          <w:color w:val="FF0000"/>
          <w:sz w:val="24"/>
          <w:szCs w:val="24"/>
          <w:highlight w:val="white"/>
        </w:rPr>
        <w:t xml:space="preserve"> English. This means that your thoughts should be well organized, logical, and unified as well as original with the viewpoint and purpose clearly established and sustained. Standard English guidelines also include the use of correct grammar.</w:t>
      </w:r>
      <w:r w:rsidRPr="00475D41">
        <w:rPr>
          <w:rFonts w:ascii="Times New Roman" w:eastAsia="Times New Roman" w:hAnsi="Times New Roman" w:cs="Times New Roman"/>
          <w:color w:val="FF0000"/>
          <w:sz w:val="24"/>
          <w:szCs w:val="24"/>
        </w:rPr>
        <w:t xml:space="preserve"> All writing should be in </w:t>
      </w:r>
      <w:r>
        <w:rPr>
          <w:rFonts w:ascii="Times New Roman" w:eastAsia="Times New Roman" w:hAnsi="Times New Roman" w:cs="Times New Roman"/>
          <w:color w:val="FF0000"/>
          <w:sz w:val="24"/>
          <w:szCs w:val="24"/>
          <w:highlight w:val="white"/>
        </w:rPr>
        <w:t>APA formatting and c</w:t>
      </w:r>
      <w:r w:rsidRPr="00475D41">
        <w:rPr>
          <w:rFonts w:ascii="Times New Roman" w:eastAsia="Times New Roman" w:hAnsi="Times New Roman" w:cs="Times New Roman"/>
          <w:color w:val="FF0000"/>
          <w:sz w:val="24"/>
          <w:szCs w:val="24"/>
          <w:highlight w:val="white"/>
        </w:rPr>
        <w:t>itation style</w:t>
      </w:r>
      <w:r w:rsidRPr="00475D41">
        <w:rPr>
          <w:rFonts w:ascii="Times New Roman" w:eastAsia="Times New Roman" w:hAnsi="Times New Roman" w:cs="Times New Roman"/>
          <w:color w:val="FF0000"/>
          <w:sz w:val="24"/>
          <w:szCs w:val="24"/>
        </w:rPr>
        <w:t>.</w:t>
      </w:r>
    </w:p>
    <w:p w14:paraId="00DF518D" w14:textId="77777777" w:rsidR="00AB69B9" w:rsidRPr="00475D41" w:rsidRDefault="00AB69B9" w:rsidP="00AB69B9">
      <w:pPr>
        <w:spacing w:after="0" w:line="480" w:lineRule="auto"/>
        <w:rPr>
          <w:rFonts w:ascii="Times New Roman" w:eastAsia="Times New Roman" w:hAnsi="Times New Roman" w:cs="Times New Roman"/>
          <w:color w:val="FF0000"/>
          <w:sz w:val="24"/>
          <w:szCs w:val="24"/>
        </w:rPr>
      </w:pPr>
    </w:p>
    <w:p w14:paraId="38B69F3B" w14:textId="77777777" w:rsidR="00AB69B9" w:rsidRPr="00530184" w:rsidRDefault="00AB69B9" w:rsidP="00AB69B9">
      <w:pPr>
        <w:spacing w:after="0" w:line="480" w:lineRule="auto"/>
        <w:rPr>
          <w:rFonts w:ascii="Times New Roman" w:eastAsia="Times New Roman" w:hAnsi="Times New Roman" w:cs="Times New Roman"/>
          <w:color w:val="FF0000"/>
          <w:sz w:val="24"/>
          <w:szCs w:val="24"/>
          <w:highlight w:val="white"/>
        </w:rPr>
      </w:pPr>
      <w:r w:rsidRPr="00530184">
        <w:rPr>
          <w:rFonts w:ascii="Times New Roman" w:eastAsia="Times New Roman" w:hAnsi="Times New Roman" w:cs="Times New Roman"/>
          <w:color w:val="FF0000"/>
          <w:sz w:val="24"/>
          <w:szCs w:val="24"/>
          <w:highlight w:val="white"/>
        </w:rPr>
        <w:t>Complete the chart below, providing the information below for each type of diverse family system:</w:t>
      </w:r>
    </w:p>
    <w:p w14:paraId="51076EF4" w14:textId="77777777" w:rsidR="00AB69B9" w:rsidRPr="005B73FE" w:rsidRDefault="00AB69B9" w:rsidP="005B73FE">
      <w:pPr>
        <w:autoSpaceDE w:val="0"/>
        <w:autoSpaceDN w:val="0"/>
        <w:spacing w:before="30" w:after="150" w:line="390" w:lineRule="atLeast"/>
        <w:ind w:right="375"/>
        <w:rPr>
          <w:rFonts w:ascii="Times New Roman" w:eastAsia="Times New Roman" w:hAnsi="Times New Roman" w:cs="Times New Roman"/>
          <w:color w:val="191919"/>
          <w:sz w:val="24"/>
          <w:szCs w:val="24"/>
        </w:rPr>
      </w:pPr>
    </w:p>
    <w:tbl>
      <w:tblPr>
        <w:tblStyle w:val="GridTable1Light"/>
        <w:tblW w:w="5000" w:type="pct"/>
        <w:tblLook w:val="04A0" w:firstRow="1" w:lastRow="0" w:firstColumn="1" w:lastColumn="0" w:noHBand="0" w:noVBand="1"/>
      </w:tblPr>
      <w:tblGrid>
        <w:gridCol w:w="1663"/>
        <w:gridCol w:w="2254"/>
        <w:gridCol w:w="1811"/>
        <w:gridCol w:w="1811"/>
        <w:gridCol w:w="1811"/>
      </w:tblGrid>
      <w:tr w:rsidR="00AB69B9" w:rsidRPr="00F34C66" w14:paraId="1FEC41E1" w14:textId="77777777" w:rsidTr="00893E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 w:type="pct"/>
            <w:shd w:val="clear" w:color="auto" w:fill="auto"/>
          </w:tcPr>
          <w:p w14:paraId="25385C49" w14:textId="77777777" w:rsidR="00AB69B9" w:rsidRPr="00F34C66" w:rsidRDefault="00AB69B9" w:rsidP="00893EB4">
            <w:pPr>
              <w:jc w:val="center"/>
              <w:rPr>
                <w:rFonts w:ascii="Times New Roman" w:eastAsia="Times New Roman" w:hAnsi="Times New Roman" w:cs="Times New Roman"/>
                <w:sz w:val="24"/>
                <w:szCs w:val="24"/>
                <w:highlight w:val="white"/>
              </w:rPr>
            </w:pPr>
            <w:r w:rsidRPr="00F34C66">
              <w:rPr>
                <w:rFonts w:ascii="Times New Roman" w:eastAsia="Times New Roman" w:hAnsi="Times New Roman" w:cs="Times New Roman"/>
                <w:sz w:val="24"/>
                <w:szCs w:val="24"/>
                <w:highlight w:val="white"/>
              </w:rPr>
              <w:t>Family</w:t>
            </w:r>
          </w:p>
        </w:tc>
        <w:tc>
          <w:tcPr>
            <w:tcW w:w="1237" w:type="pct"/>
            <w:shd w:val="clear" w:color="auto" w:fill="auto"/>
          </w:tcPr>
          <w:p w14:paraId="7E392798" w14:textId="77777777" w:rsidR="00AB69B9" w:rsidRPr="00F34C66" w:rsidRDefault="00AB69B9" w:rsidP="00893E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Family diversity: parenting, culture, involvement</w:t>
            </w:r>
          </w:p>
        </w:tc>
        <w:tc>
          <w:tcPr>
            <w:tcW w:w="1000" w:type="pct"/>
            <w:shd w:val="clear" w:color="auto" w:fill="auto"/>
          </w:tcPr>
          <w:p w14:paraId="71B0F291" w14:textId="77777777" w:rsidR="00AB69B9" w:rsidRPr="00F34C66" w:rsidRDefault="00AB69B9" w:rsidP="00893E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r w:rsidRPr="00F34C66">
              <w:rPr>
                <w:rFonts w:ascii="Times New Roman" w:eastAsia="Times New Roman" w:hAnsi="Times New Roman" w:cs="Times New Roman"/>
                <w:sz w:val="24"/>
                <w:szCs w:val="24"/>
                <w:highlight w:val="white"/>
              </w:rPr>
              <w:t>Support, communicate, resources</w:t>
            </w:r>
          </w:p>
        </w:tc>
        <w:tc>
          <w:tcPr>
            <w:tcW w:w="1000" w:type="pct"/>
            <w:shd w:val="clear" w:color="auto" w:fill="auto"/>
          </w:tcPr>
          <w:p w14:paraId="2C56AAB9" w14:textId="77777777" w:rsidR="00AB69B9" w:rsidRPr="00F34C66" w:rsidRDefault="00AB69B9" w:rsidP="00893E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r w:rsidRPr="00F34C66">
              <w:rPr>
                <w:rFonts w:ascii="Times New Roman" w:eastAsia="Times New Roman" w:hAnsi="Times New Roman" w:cs="Times New Roman"/>
                <w:sz w:val="24"/>
                <w:szCs w:val="24"/>
                <w:highlight w:val="white"/>
              </w:rPr>
              <w:t>Theories and research support</w:t>
            </w:r>
          </w:p>
        </w:tc>
        <w:tc>
          <w:tcPr>
            <w:tcW w:w="1000" w:type="pct"/>
            <w:shd w:val="clear" w:color="auto" w:fill="auto"/>
          </w:tcPr>
          <w:p w14:paraId="13E05367" w14:textId="77777777" w:rsidR="00AB69B9" w:rsidRPr="00F34C66" w:rsidRDefault="00AB69B9" w:rsidP="00893EB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r w:rsidRPr="00F34C66">
              <w:rPr>
                <w:rFonts w:ascii="Times New Roman" w:eastAsia="Times New Roman" w:hAnsi="Times New Roman" w:cs="Times New Roman"/>
                <w:sz w:val="24"/>
                <w:szCs w:val="24"/>
                <w:highlight w:val="white"/>
              </w:rPr>
              <w:t>Importance of understanding diversity of families</w:t>
            </w:r>
          </w:p>
        </w:tc>
      </w:tr>
      <w:tr w:rsidR="00AB69B9" w:rsidRPr="00F34C66" w14:paraId="343CFF15" w14:textId="77777777" w:rsidTr="00893EB4">
        <w:tc>
          <w:tcPr>
            <w:cnfStyle w:val="001000000000" w:firstRow="0" w:lastRow="0" w:firstColumn="1" w:lastColumn="0" w:oddVBand="0" w:evenVBand="0" w:oddHBand="0" w:evenHBand="0" w:firstRowFirstColumn="0" w:firstRowLastColumn="0" w:lastRowFirstColumn="0" w:lastRowLastColumn="0"/>
            <w:tcW w:w="763" w:type="pct"/>
          </w:tcPr>
          <w:p w14:paraId="45A815B3" w14:textId="77777777" w:rsidR="00AB69B9" w:rsidRPr="00F34C66" w:rsidRDefault="00AB69B9" w:rsidP="00893EB4">
            <w:pPr>
              <w:spacing w:before="90" w:after="90"/>
              <w:rPr>
                <w:rFonts w:ascii="Times New Roman" w:eastAsia="Times New Roman" w:hAnsi="Times New Roman" w:cs="Times New Roman"/>
                <w:color w:val="191919"/>
                <w:sz w:val="24"/>
                <w:szCs w:val="24"/>
              </w:rPr>
            </w:pPr>
            <w:r w:rsidRPr="0068266F">
              <w:rPr>
                <w:rFonts w:ascii="Times New Roman" w:eastAsia="Times New Roman" w:hAnsi="Times New Roman" w:cs="Times New Roman"/>
                <w:color w:val="191919"/>
                <w:sz w:val="24"/>
                <w:szCs w:val="24"/>
              </w:rPr>
              <w:t>Low-income, Caucasian family of a child with a disability</w:t>
            </w:r>
          </w:p>
        </w:tc>
        <w:tc>
          <w:tcPr>
            <w:tcW w:w="1237" w:type="pct"/>
          </w:tcPr>
          <w:p w14:paraId="5C55605F"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525F0F60"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23DDC12D"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0D489306"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r>
      <w:tr w:rsidR="00AB69B9" w:rsidRPr="00F34C66" w14:paraId="74E4D57B" w14:textId="77777777" w:rsidTr="00893EB4">
        <w:tc>
          <w:tcPr>
            <w:cnfStyle w:val="001000000000" w:firstRow="0" w:lastRow="0" w:firstColumn="1" w:lastColumn="0" w:oddVBand="0" w:evenVBand="0" w:oddHBand="0" w:evenHBand="0" w:firstRowFirstColumn="0" w:firstRowLastColumn="0" w:lastRowFirstColumn="0" w:lastRowLastColumn="0"/>
            <w:tcW w:w="763" w:type="pct"/>
          </w:tcPr>
          <w:p w14:paraId="2312A16C" w14:textId="77777777" w:rsidR="00AB69B9" w:rsidRPr="00F34C66" w:rsidRDefault="00AB69B9" w:rsidP="00893EB4">
            <w:pPr>
              <w:rPr>
                <w:rFonts w:ascii="Times New Roman" w:eastAsia="Times New Roman" w:hAnsi="Times New Roman" w:cs="Times New Roman"/>
                <w:sz w:val="24"/>
                <w:szCs w:val="24"/>
                <w:highlight w:val="white"/>
              </w:rPr>
            </w:pPr>
            <w:r w:rsidRPr="00F34C66">
              <w:rPr>
                <w:rFonts w:ascii="Times New Roman" w:eastAsia="Times New Roman" w:hAnsi="Times New Roman" w:cs="Times New Roman"/>
                <w:sz w:val="24"/>
                <w:szCs w:val="24"/>
                <w:highlight w:val="white"/>
              </w:rPr>
              <w:t>Family experiencing homelessness, highly educated, biracial with two boys and a girl</w:t>
            </w:r>
          </w:p>
        </w:tc>
        <w:tc>
          <w:tcPr>
            <w:tcW w:w="1237" w:type="pct"/>
          </w:tcPr>
          <w:p w14:paraId="1CC76914"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2916EAA0"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6F33C51A"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301D7380"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r>
      <w:tr w:rsidR="00AB69B9" w:rsidRPr="00F34C66" w14:paraId="777A8467" w14:textId="77777777" w:rsidTr="00893EB4">
        <w:tc>
          <w:tcPr>
            <w:cnfStyle w:val="001000000000" w:firstRow="0" w:lastRow="0" w:firstColumn="1" w:lastColumn="0" w:oddVBand="0" w:evenVBand="0" w:oddHBand="0" w:evenHBand="0" w:firstRowFirstColumn="0" w:firstRowLastColumn="0" w:lastRowFirstColumn="0" w:lastRowLastColumn="0"/>
            <w:tcW w:w="763" w:type="pct"/>
          </w:tcPr>
          <w:p w14:paraId="09DEC3AD" w14:textId="77777777" w:rsidR="00AB69B9" w:rsidRPr="00F34C66" w:rsidRDefault="00AB69B9" w:rsidP="00893EB4">
            <w:pPr>
              <w:spacing w:before="90" w:after="90"/>
              <w:rPr>
                <w:rFonts w:ascii="Times New Roman" w:eastAsia="Times New Roman" w:hAnsi="Times New Roman" w:cs="Times New Roman"/>
                <w:color w:val="191919"/>
                <w:sz w:val="24"/>
                <w:szCs w:val="24"/>
              </w:rPr>
            </w:pPr>
            <w:r w:rsidRPr="0068266F">
              <w:rPr>
                <w:rFonts w:ascii="Times New Roman" w:eastAsia="Times New Roman" w:hAnsi="Times New Roman" w:cs="Times New Roman"/>
                <w:color w:val="191919"/>
                <w:sz w:val="24"/>
                <w:szCs w:val="24"/>
              </w:rPr>
              <w:t>Upper-income lesbian family with three boys</w:t>
            </w:r>
            <w:r w:rsidRPr="00F34C66">
              <w:rPr>
                <w:rFonts w:ascii="Times New Roman" w:eastAsia="Times New Roman" w:hAnsi="Times New Roman" w:cs="Times New Roman"/>
                <w:color w:val="191919"/>
                <w:sz w:val="24"/>
                <w:szCs w:val="24"/>
              </w:rPr>
              <w:t xml:space="preserve"> they are fostering</w:t>
            </w:r>
          </w:p>
        </w:tc>
        <w:tc>
          <w:tcPr>
            <w:tcW w:w="1237" w:type="pct"/>
          </w:tcPr>
          <w:p w14:paraId="42057E38"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67C7F0ED"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7C7291FB"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52573AE0"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r>
      <w:tr w:rsidR="00AB69B9" w:rsidRPr="00F34C66" w14:paraId="1B666AC2" w14:textId="77777777" w:rsidTr="00893EB4">
        <w:tc>
          <w:tcPr>
            <w:cnfStyle w:val="001000000000" w:firstRow="0" w:lastRow="0" w:firstColumn="1" w:lastColumn="0" w:oddVBand="0" w:evenVBand="0" w:oddHBand="0" w:evenHBand="0" w:firstRowFirstColumn="0" w:firstRowLastColumn="0" w:lastRowFirstColumn="0" w:lastRowLastColumn="0"/>
            <w:tcW w:w="763" w:type="pct"/>
          </w:tcPr>
          <w:p w14:paraId="32366C3D" w14:textId="77777777" w:rsidR="00AB69B9" w:rsidRPr="00F34C66" w:rsidRDefault="00AB69B9" w:rsidP="00893EB4">
            <w:pPr>
              <w:spacing w:before="90" w:after="90"/>
              <w:rPr>
                <w:rFonts w:ascii="Times New Roman" w:eastAsia="Times New Roman" w:hAnsi="Times New Roman" w:cs="Times New Roman"/>
                <w:color w:val="191919"/>
                <w:sz w:val="24"/>
                <w:szCs w:val="24"/>
              </w:rPr>
            </w:pPr>
            <w:r w:rsidRPr="0068266F">
              <w:rPr>
                <w:rFonts w:ascii="Times New Roman" w:eastAsia="Times New Roman" w:hAnsi="Times New Roman" w:cs="Times New Roman"/>
                <w:color w:val="191919"/>
                <w:sz w:val="24"/>
                <w:szCs w:val="24"/>
              </w:rPr>
              <w:lastRenderedPageBreak/>
              <w:t>Extended Latino family with a divorced mother, plus grandparents, and two girls</w:t>
            </w:r>
          </w:p>
          <w:p w14:paraId="6CE32DB5" w14:textId="77777777" w:rsidR="00AB69B9" w:rsidRPr="00F34C66" w:rsidRDefault="00AB69B9" w:rsidP="00893EB4">
            <w:pPr>
              <w:rPr>
                <w:rFonts w:ascii="Times New Roman" w:eastAsia="Times New Roman" w:hAnsi="Times New Roman" w:cs="Times New Roman"/>
                <w:sz w:val="24"/>
                <w:szCs w:val="24"/>
                <w:highlight w:val="white"/>
              </w:rPr>
            </w:pPr>
          </w:p>
        </w:tc>
        <w:tc>
          <w:tcPr>
            <w:tcW w:w="1237" w:type="pct"/>
          </w:tcPr>
          <w:p w14:paraId="625D78E1"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36F340F5"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2D0FBC17"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1000" w:type="pct"/>
          </w:tcPr>
          <w:p w14:paraId="4FAF83F7" w14:textId="77777777" w:rsidR="00AB69B9" w:rsidRPr="00F34C66" w:rsidRDefault="00AB69B9" w:rsidP="00893EB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r>
    </w:tbl>
    <w:p w14:paraId="431A47A7" w14:textId="77777777" w:rsidR="00AB69B9" w:rsidRPr="00F34C66" w:rsidRDefault="00AB69B9" w:rsidP="00AB69B9">
      <w:pPr>
        <w:spacing w:after="0" w:line="480" w:lineRule="auto"/>
        <w:rPr>
          <w:rFonts w:ascii="Times New Roman" w:eastAsia="Times New Roman" w:hAnsi="Times New Roman" w:cs="Times New Roman"/>
          <w:sz w:val="24"/>
          <w:szCs w:val="24"/>
          <w:highlight w:val="white"/>
        </w:rPr>
      </w:pPr>
    </w:p>
    <w:p w14:paraId="623BADD4" w14:textId="77777777" w:rsidR="00AB69B9" w:rsidRPr="00530184" w:rsidRDefault="00AB69B9" w:rsidP="00AB69B9">
      <w:pPr>
        <w:rPr>
          <w:rFonts w:ascii="Arial" w:eastAsia="Times New Roman" w:hAnsi="Arial" w:cs="Arial"/>
          <w:b/>
          <w:sz w:val="20"/>
          <w:szCs w:val="20"/>
          <w:highlight w:val="white"/>
        </w:rPr>
      </w:pPr>
      <w:r w:rsidRPr="00530184">
        <w:rPr>
          <w:rFonts w:ascii="Arial" w:eastAsia="Times New Roman" w:hAnsi="Arial" w:cs="Arial"/>
          <w:b/>
          <w:sz w:val="20"/>
          <w:szCs w:val="20"/>
          <w:highlight w:val="white"/>
        </w:rPr>
        <w:br w:type="page"/>
      </w:r>
    </w:p>
    <w:p w14:paraId="0F7E2F98" w14:textId="77777777" w:rsidR="004328CB" w:rsidRPr="00F46EFE" w:rsidRDefault="0046011A" w:rsidP="00DB5352">
      <w:pPr>
        <w:spacing w:after="0" w:line="480" w:lineRule="auto"/>
        <w:jc w:val="center"/>
        <w:rPr>
          <w:rFonts w:ascii="Times New Roman" w:hAnsi="Times New Roman" w:cs="Times New Roman"/>
          <w:b/>
          <w:sz w:val="24"/>
          <w:szCs w:val="24"/>
        </w:rPr>
      </w:pPr>
      <w:r w:rsidRPr="00F46EFE">
        <w:rPr>
          <w:rFonts w:ascii="Times New Roman" w:hAnsi="Times New Roman" w:cs="Times New Roman"/>
          <w:b/>
          <w:sz w:val="24"/>
          <w:szCs w:val="24"/>
        </w:rPr>
        <w:lastRenderedPageBreak/>
        <w:t>References</w:t>
      </w:r>
    </w:p>
    <w:p w14:paraId="76F4A658" w14:textId="03CABB22" w:rsidR="00CD10E4" w:rsidRPr="00AB69B9" w:rsidRDefault="00CD10E4" w:rsidP="00CD10E4">
      <w:pPr>
        <w:spacing w:after="0" w:line="480" w:lineRule="auto"/>
        <w:ind w:left="720" w:hanging="720"/>
        <w:rPr>
          <w:rFonts w:ascii="Times New Roman" w:hAnsi="Times New Roman" w:cs="Times New Roman"/>
          <w:color w:val="FF0000"/>
          <w:sz w:val="24"/>
          <w:szCs w:val="24"/>
        </w:rPr>
      </w:pPr>
      <w:r w:rsidRPr="00AB69B9">
        <w:rPr>
          <w:rFonts w:ascii="Times New Roman" w:hAnsi="Times New Roman" w:cs="Times New Roman"/>
          <w:color w:val="FF0000"/>
          <w:sz w:val="24"/>
          <w:szCs w:val="24"/>
        </w:rPr>
        <w:t xml:space="preserve">Addle, J. A. (2009). </w:t>
      </w:r>
      <w:r w:rsidRPr="00AB69B9">
        <w:rPr>
          <w:rFonts w:ascii="Times New Roman" w:hAnsi="Times New Roman" w:cs="Times New Roman"/>
          <w:i/>
          <w:color w:val="FF0000"/>
          <w:sz w:val="24"/>
          <w:szCs w:val="24"/>
        </w:rPr>
        <w:t>Student learning assessment</w:t>
      </w:r>
      <w:r w:rsidRPr="00AB69B9">
        <w:rPr>
          <w:rFonts w:ascii="Times New Roman" w:hAnsi="Times New Roman" w:cs="Times New Roman"/>
          <w:color w:val="FF0000"/>
          <w:sz w:val="24"/>
          <w:szCs w:val="24"/>
        </w:rPr>
        <w:t>. Jossey-Bass</w:t>
      </w:r>
    </w:p>
    <w:p w14:paraId="229E6CCA" w14:textId="1379B9B5" w:rsidR="00CD10E4" w:rsidRPr="00AB69B9" w:rsidRDefault="0035785E" w:rsidP="00CD10E4">
      <w:pPr>
        <w:spacing w:after="0" w:line="480" w:lineRule="auto"/>
        <w:ind w:left="720" w:hanging="720"/>
        <w:rPr>
          <w:rFonts w:ascii="Times New Roman" w:hAnsi="Times New Roman" w:cs="Times New Roman"/>
          <w:color w:val="FF0000"/>
          <w:sz w:val="24"/>
          <w:szCs w:val="24"/>
        </w:rPr>
      </w:pPr>
      <w:r w:rsidRPr="00AB69B9">
        <w:rPr>
          <w:rFonts w:ascii="Times New Roman" w:hAnsi="Times New Roman" w:cs="Times New Roman"/>
          <w:color w:val="FF0000"/>
          <w:sz w:val="24"/>
          <w:szCs w:val="24"/>
        </w:rPr>
        <w:t>Student</w:t>
      </w:r>
      <w:r w:rsidR="00CD10E4" w:rsidRPr="00AB69B9">
        <w:rPr>
          <w:rFonts w:ascii="Times New Roman" w:hAnsi="Times New Roman" w:cs="Times New Roman"/>
          <w:color w:val="FF0000"/>
          <w:sz w:val="24"/>
          <w:szCs w:val="24"/>
        </w:rPr>
        <w:t xml:space="preserve">, J. </w:t>
      </w:r>
      <w:r w:rsidRPr="00AB69B9">
        <w:rPr>
          <w:rFonts w:ascii="Times New Roman" w:hAnsi="Times New Roman" w:cs="Times New Roman"/>
          <w:color w:val="FF0000"/>
          <w:sz w:val="24"/>
          <w:szCs w:val="24"/>
        </w:rPr>
        <w:t>Z</w:t>
      </w:r>
      <w:r w:rsidR="00CD10E4" w:rsidRPr="00AB69B9">
        <w:rPr>
          <w:rFonts w:ascii="Times New Roman" w:hAnsi="Times New Roman" w:cs="Times New Roman"/>
          <w:color w:val="FF0000"/>
          <w:sz w:val="24"/>
          <w:szCs w:val="24"/>
        </w:rPr>
        <w:t>. (2011).  Effective online competencies as perceive</w:t>
      </w:r>
      <w:r w:rsidRPr="00AB69B9">
        <w:rPr>
          <w:rFonts w:ascii="Times New Roman" w:hAnsi="Times New Roman" w:cs="Times New Roman"/>
          <w:color w:val="FF0000"/>
          <w:sz w:val="24"/>
          <w:szCs w:val="24"/>
        </w:rPr>
        <w:t>d by</w:t>
      </w:r>
      <w:r w:rsidR="00CD10E4" w:rsidRPr="00AB69B9">
        <w:rPr>
          <w:rFonts w:ascii="Times New Roman" w:hAnsi="Times New Roman" w:cs="Times New Roman"/>
          <w:color w:val="FF0000"/>
          <w:sz w:val="24"/>
          <w:szCs w:val="24"/>
        </w:rPr>
        <w:t xml:space="preserve"> online </w:t>
      </w:r>
      <w:r w:rsidRPr="00AB69B9">
        <w:rPr>
          <w:rFonts w:ascii="Times New Roman" w:hAnsi="Times New Roman" w:cs="Times New Roman"/>
          <w:color w:val="FF0000"/>
          <w:sz w:val="24"/>
          <w:szCs w:val="24"/>
        </w:rPr>
        <w:t xml:space="preserve">of </w:t>
      </w:r>
      <w:r w:rsidR="00CD10E4" w:rsidRPr="00AB69B9">
        <w:rPr>
          <w:rFonts w:ascii="Times New Roman" w:hAnsi="Times New Roman" w:cs="Times New Roman"/>
          <w:color w:val="FF0000"/>
          <w:sz w:val="24"/>
          <w:szCs w:val="24"/>
        </w:rPr>
        <w:t xml:space="preserve">faculty. </w:t>
      </w:r>
      <w:r w:rsidR="00CD10E4" w:rsidRPr="00AB69B9">
        <w:rPr>
          <w:rFonts w:ascii="Times New Roman" w:hAnsi="Times New Roman" w:cs="Times New Roman"/>
          <w:i/>
          <w:color w:val="FF0000"/>
          <w:sz w:val="24"/>
          <w:szCs w:val="24"/>
        </w:rPr>
        <w:t xml:space="preserve">Journal of Online Teaching, </w:t>
      </w:r>
      <w:r w:rsidRPr="00AB69B9">
        <w:rPr>
          <w:rFonts w:ascii="Times New Roman" w:hAnsi="Times New Roman" w:cs="Times New Roman"/>
          <w:i/>
          <w:color w:val="FF0000"/>
          <w:sz w:val="24"/>
          <w:szCs w:val="24"/>
        </w:rPr>
        <w:t>8</w:t>
      </w:r>
      <w:r w:rsidR="00CD10E4" w:rsidRPr="00AB69B9">
        <w:rPr>
          <w:rFonts w:ascii="Times New Roman" w:hAnsi="Times New Roman" w:cs="Times New Roman"/>
          <w:color w:val="FF0000"/>
          <w:sz w:val="24"/>
          <w:szCs w:val="24"/>
        </w:rPr>
        <w:t xml:space="preserve">(1), </w:t>
      </w:r>
      <w:r w:rsidRPr="00AB69B9">
        <w:rPr>
          <w:rFonts w:ascii="Times New Roman" w:hAnsi="Times New Roman" w:cs="Times New Roman"/>
          <w:color w:val="FF0000"/>
          <w:sz w:val="24"/>
          <w:szCs w:val="24"/>
        </w:rPr>
        <w:t>4</w:t>
      </w:r>
      <w:r w:rsidR="00CD10E4" w:rsidRPr="00AB69B9">
        <w:rPr>
          <w:rFonts w:ascii="Times New Roman" w:hAnsi="Times New Roman" w:cs="Times New Roman"/>
          <w:color w:val="FF0000"/>
          <w:sz w:val="24"/>
          <w:szCs w:val="24"/>
        </w:rPr>
        <w:t>2–</w:t>
      </w:r>
      <w:r w:rsidRPr="00AB69B9">
        <w:rPr>
          <w:rFonts w:ascii="Times New Roman" w:hAnsi="Times New Roman" w:cs="Times New Roman"/>
          <w:color w:val="FF0000"/>
          <w:sz w:val="24"/>
          <w:szCs w:val="24"/>
        </w:rPr>
        <w:t>4</w:t>
      </w:r>
      <w:r w:rsidR="00CD10E4" w:rsidRPr="00AB69B9">
        <w:rPr>
          <w:rFonts w:ascii="Times New Roman" w:hAnsi="Times New Roman" w:cs="Times New Roman"/>
          <w:color w:val="FF0000"/>
          <w:sz w:val="24"/>
          <w:szCs w:val="24"/>
        </w:rPr>
        <w:t>9. http://jot.</w:t>
      </w:r>
      <w:r w:rsidRPr="00AB69B9">
        <w:rPr>
          <w:rFonts w:ascii="Times New Roman" w:hAnsi="Times New Roman" w:cs="Times New Roman"/>
          <w:color w:val="FF0000"/>
          <w:sz w:val="24"/>
          <w:szCs w:val="24"/>
        </w:rPr>
        <w:t>com</w:t>
      </w:r>
      <w:r w:rsidR="00CD10E4" w:rsidRPr="00AB69B9">
        <w:rPr>
          <w:rFonts w:ascii="Times New Roman" w:hAnsi="Times New Roman" w:cs="Times New Roman"/>
          <w:color w:val="FF0000"/>
          <w:sz w:val="24"/>
          <w:szCs w:val="24"/>
        </w:rPr>
        <w:t>/vol</w:t>
      </w:r>
      <w:r w:rsidRPr="00AB69B9">
        <w:rPr>
          <w:rFonts w:ascii="Times New Roman" w:hAnsi="Times New Roman" w:cs="Times New Roman"/>
          <w:color w:val="FF0000"/>
          <w:sz w:val="24"/>
          <w:szCs w:val="24"/>
        </w:rPr>
        <w:t>8</w:t>
      </w:r>
      <w:r w:rsidR="00CD10E4" w:rsidRPr="00AB69B9">
        <w:rPr>
          <w:rFonts w:ascii="Times New Roman" w:hAnsi="Times New Roman" w:cs="Times New Roman"/>
          <w:color w:val="FF0000"/>
          <w:sz w:val="24"/>
          <w:szCs w:val="24"/>
        </w:rPr>
        <w:t>.pdf</w:t>
      </w:r>
    </w:p>
    <w:p w14:paraId="32C04DBC" w14:textId="57C449ED" w:rsidR="0046011A" w:rsidRPr="00AB69B9" w:rsidRDefault="0035785E" w:rsidP="00DB5352">
      <w:pPr>
        <w:spacing w:after="0" w:line="480" w:lineRule="auto"/>
        <w:ind w:left="720" w:hanging="720"/>
        <w:rPr>
          <w:rFonts w:ascii="Times New Roman" w:hAnsi="Times New Roman" w:cs="Times New Roman"/>
          <w:color w:val="FF0000"/>
          <w:sz w:val="24"/>
          <w:szCs w:val="24"/>
        </w:rPr>
      </w:pPr>
      <w:r w:rsidRPr="00AB69B9">
        <w:rPr>
          <w:rFonts w:ascii="Times New Roman" w:hAnsi="Times New Roman" w:cs="Times New Roman"/>
          <w:color w:val="FF0000"/>
          <w:sz w:val="24"/>
          <w:szCs w:val="24"/>
        </w:rPr>
        <w:t>Teacher</w:t>
      </w:r>
      <w:r w:rsidR="0046011A" w:rsidRPr="00AB69B9">
        <w:rPr>
          <w:rFonts w:ascii="Times New Roman" w:hAnsi="Times New Roman" w:cs="Times New Roman"/>
          <w:color w:val="FF0000"/>
          <w:sz w:val="24"/>
          <w:szCs w:val="24"/>
        </w:rPr>
        <w:t xml:space="preserve">, </w:t>
      </w:r>
      <w:r w:rsidRPr="00AB69B9">
        <w:rPr>
          <w:rFonts w:ascii="Times New Roman" w:hAnsi="Times New Roman" w:cs="Times New Roman"/>
          <w:color w:val="FF0000"/>
          <w:sz w:val="24"/>
          <w:szCs w:val="24"/>
        </w:rPr>
        <w:t>B</w:t>
      </w:r>
      <w:r w:rsidR="0046011A" w:rsidRPr="00AB69B9">
        <w:rPr>
          <w:rFonts w:ascii="Times New Roman" w:hAnsi="Times New Roman" w:cs="Times New Roman"/>
          <w:color w:val="FF0000"/>
          <w:sz w:val="24"/>
          <w:szCs w:val="24"/>
        </w:rPr>
        <w:t>.L. (2012).</w:t>
      </w:r>
      <w:r w:rsidR="00CD10E4" w:rsidRPr="00AB69B9">
        <w:rPr>
          <w:rFonts w:ascii="Times New Roman" w:hAnsi="Times New Roman" w:cs="Times New Roman"/>
          <w:color w:val="FF0000"/>
          <w:sz w:val="24"/>
          <w:szCs w:val="24"/>
        </w:rPr>
        <w:t xml:space="preserve"> </w:t>
      </w:r>
      <w:r w:rsidRPr="00AB69B9">
        <w:rPr>
          <w:rFonts w:ascii="Times New Roman" w:hAnsi="Times New Roman" w:cs="Times New Roman"/>
          <w:color w:val="FF0000"/>
          <w:sz w:val="24"/>
          <w:szCs w:val="24"/>
        </w:rPr>
        <w:t>I</w:t>
      </w:r>
      <w:r w:rsidR="00CD10E4" w:rsidRPr="00AB69B9">
        <w:rPr>
          <w:rFonts w:ascii="Times New Roman" w:hAnsi="Times New Roman" w:cs="Times New Roman"/>
          <w:color w:val="FF0000"/>
          <w:sz w:val="24"/>
          <w:szCs w:val="24"/>
        </w:rPr>
        <w:t>mmediacy in online instruction</w:t>
      </w:r>
      <w:r w:rsidR="0046011A" w:rsidRPr="00AB69B9">
        <w:rPr>
          <w:rFonts w:ascii="Times New Roman" w:hAnsi="Times New Roman" w:cs="Times New Roman"/>
          <w:color w:val="FF0000"/>
          <w:sz w:val="24"/>
          <w:szCs w:val="24"/>
        </w:rPr>
        <w:t xml:space="preserve">. </w:t>
      </w:r>
      <w:r w:rsidR="0046011A" w:rsidRPr="00AB69B9">
        <w:rPr>
          <w:rFonts w:ascii="Times New Roman" w:hAnsi="Times New Roman" w:cs="Times New Roman"/>
          <w:i/>
          <w:color w:val="FF0000"/>
          <w:sz w:val="24"/>
          <w:szCs w:val="24"/>
        </w:rPr>
        <w:t>Journal of Online</w:t>
      </w:r>
      <w:r w:rsidRPr="00AB69B9">
        <w:rPr>
          <w:rFonts w:ascii="Times New Roman" w:hAnsi="Times New Roman" w:cs="Times New Roman"/>
          <w:i/>
          <w:color w:val="FF0000"/>
          <w:sz w:val="24"/>
          <w:szCs w:val="24"/>
        </w:rPr>
        <w:t xml:space="preserve"> Teaching</w:t>
      </w:r>
      <w:r w:rsidR="0046011A" w:rsidRPr="00AB69B9">
        <w:rPr>
          <w:rFonts w:ascii="Times New Roman" w:hAnsi="Times New Roman" w:cs="Times New Roman"/>
          <w:color w:val="FF0000"/>
          <w:sz w:val="24"/>
          <w:szCs w:val="24"/>
        </w:rPr>
        <w:t>,</w:t>
      </w:r>
      <w:r w:rsidR="0046011A" w:rsidRPr="00AB69B9">
        <w:rPr>
          <w:rFonts w:ascii="Times New Roman" w:hAnsi="Times New Roman" w:cs="Times New Roman"/>
          <w:i/>
          <w:color w:val="FF0000"/>
          <w:sz w:val="24"/>
          <w:szCs w:val="24"/>
        </w:rPr>
        <w:t xml:space="preserve"> 9</w:t>
      </w:r>
      <w:r w:rsidR="0046011A" w:rsidRPr="00AB69B9">
        <w:rPr>
          <w:rFonts w:ascii="Times New Roman" w:hAnsi="Times New Roman" w:cs="Times New Roman"/>
          <w:color w:val="FF0000"/>
          <w:sz w:val="24"/>
          <w:szCs w:val="24"/>
        </w:rPr>
        <w:t>(2)</w:t>
      </w:r>
      <w:r w:rsidRPr="00AB69B9">
        <w:rPr>
          <w:rFonts w:ascii="Times New Roman" w:hAnsi="Times New Roman" w:cs="Times New Roman"/>
          <w:color w:val="FF0000"/>
          <w:sz w:val="24"/>
          <w:szCs w:val="24"/>
        </w:rPr>
        <w:t>, 429-34</w:t>
      </w:r>
    </w:p>
    <w:p w14:paraId="167302A9" w14:textId="77777777" w:rsidR="001C6B7F" w:rsidRPr="004328CB" w:rsidRDefault="001C6B7F" w:rsidP="004328CB">
      <w:pPr>
        <w:jc w:val="center"/>
        <w:rPr>
          <w:rFonts w:ascii="Times New Roman" w:hAnsi="Times New Roman" w:cs="Times New Roman"/>
          <w:sz w:val="24"/>
          <w:szCs w:val="24"/>
        </w:rPr>
      </w:pPr>
    </w:p>
    <w:sectPr w:rsidR="001C6B7F" w:rsidRPr="004328CB" w:rsidSect="00432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67EC5" w14:textId="77777777" w:rsidR="00532D57" w:rsidRDefault="00532D57" w:rsidP="004328CB">
      <w:pPr>
        <w:spacing w:after="0" w:line="240" w:lineRule="auto"/>
      </w:pPr>
      <w:r>
        <w:separator/>
      </w:r>
    </w:p>
  </w:endnote>
  <w:endnote w:type="continuationSeparator" w:id="0">
    <w:p w14:paraId="2AD31FF5" w14:textId="77777777" w:rsidR="00532D57" w:rsidRDefault="00532D57" w:rsidP="00432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73816" w14:textId="77777777" w:rsidR="00532D57" w:rsidRDefault="00532D57" w:rsidP="004328CB">
      <w:pPr>
        <w:spacing w:after="0" w:line="240" w:lineRule="auto"/>
      </w:pPr>
      <w:r>
        <w:separator/>
      </w:r>
    </w:p>
  </w:footnote>
  <w:footnote w:type="continuationSeparator" w:id="0">
    <w:p w14:paraId="38550B0A" w14:textId="77777777" w:rsidR="00532D57" w:rsidRDefault="00532D57" w:rsidP="00432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D3B1D" w14:textId="385F1843" w:rsidR="004328CB" w:rsidRDefault="004328CB">
    <w:pPr>
      <w:pStyle w:val="Header"/>
    </w:pPr>
    <w:r>
      <w:tab/>
    </w:r>
    <w:r>
      <w:tab/>
    </w:r>
    <w:r>
      <w:fldChar w:fldCharType="begin"/>
    </w:r>
    <w:r>
      <w:instrText xml:space="preserve"> PAGE   \* MERGEFORMAT </w:instrText>
    </w:r>
    <w:r>
      <w:fldChar w:fldCharType="separate"/>
    </w:r>
    <w:r w:rsidR="00090D7C">
      <w:rPr>
        <w:noProof/>
      </w:rPr>
      <w:t>2</w:t>
    </w:r>
    <w:r>
      <w:rPr>
        <w:noProof/>
      </w:rPr>
      <w:fldChar w:fldCharType="end"/>
    </w:r>
    <w:r>
      <w:tab/>
    </w:r>
    <w:r>
      <w:tab/>
    </w:r>
  </w:p>
  <w:p w14:paraId="6E31808E" w14:textId="77777777" w:rsidR="004328CB" w:rsidRDefault="00432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6F524" w14:textId="27D008AA" w:rsidR="004328CB" w:rsidRDefault="004328CB">
    <w:pPr>
      <w:pStyle w:val="Header"/>
    </w:pPr>
    <w:r>
      <w:tab/>
    </w:r>
    <w:r>
      <w:tab/>
      <w:t>1</w:t>
    </w:r>
  </w:p>
  <w:p w14:paraId="20C729BE" w14:textId="77777777" w:rsidR="004328CB" w:rsidRDefault="00432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C7A22"/>
    <w:multiLevelType w:val="multilevel"/>
    <w:tmpl w:val="A0B6CEDC"/>
    <w:lvl w:ilvl="0">
      <w:start w:val="1"/>
      <w:numFmt w:val="decimal"/>
      <w:lvlText w:val="%1."/>
      <w:lvlJc w:val="left"/>
      <w:pPr>
        <w:tabs>
          <w:tab w:val="num" w:pos="720"/>
        </w:tabs>
        <w:ind w:left="720" w:hanging="360"/>
      </w:pPr>
      <w:rPr>
        <w:rFonts w:ascii="Helvetica" w:eastAsia="Times New Roman" w:hAnsi="Helvetica" w:cs="Helvetica"/>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CB"/>
    <w:rsid w:val="00090D7C"/>
    <w:rsid w:val="0016440C"/>
    <w:rsid w:val="001C6B7F"/>
    <w:rsid w:val="0035785E"/>
    <w:rsid w:val="003E0B89"/>
    <w:rsid w:val="003F03FF"/>
    <w:rsid w:val="004328CB"/>
    <w:rsid w:val="0046011A"/>
    <w:rsid w:val="004F1F09"/>
    <w:rsid w:val="00532D57"/>
    <w:rsid w:val="0058442A"/>
    <w:rsid w:val="005A446E"/>
    <w:rsid w:val="005B73FE"/>
    <w:rsid w:val="00645CF5"/>
    <w:rsid w:val="00705F5B"/>
    <w:rsid w:val="00717F8A"/>
    <w:rsid w:val="007C7E48"/>
    <w:rsid w:val="008154A4"/>
    <w:rsid w:val="008910CF"/>
    <w:rsid w:val="009E1289"/>
    <w:rsid w:val="00A64FA6"/>
    <w:rsid w:val="00A70D01"/>
    <w:rsid w:val="00AB69B9"/>
    <w:rsid w:val="00BE4D20"/>
    <w:rsid w:val="00C3201D"/>
    <w:rsid w:val="00C71E02"/>
    <w:rsid w:val="00C84236"/>
    <w:rsid w:val="00CD10E4"/>
    <w:rsid w:val="00D8260E"/>
    <w:rsid w:val="00DB5352"/>
    <w:rsid w:val="00F32495"/>
    <w:rsid w:val="00F4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E0554"/>
  <w15:docId w15:val="{881F5DBD-FBE1-471A-A9D9-41B2A0B7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64FA6"/>
    <w:pPr>
      <w:spacing w:after="0" w:line="240" w:lineRule="auto"/>
    </w:pPr>
    <w:rPr>
      <w:rFonts w:ascii="Lucida Handwriting" w:eastAsiaTheme="majorEastAsia" w:hAnsi="Lucida Handwriting" w:cstheme="majorBidi"/>
      <w:szCs w:val="20"/>
    </w:rPr>
  </w:style>
  <w:style w:type="paragraph" w:styleId="EnvelopeAddress">
    <w:name w:val="envelope address"/>
    <w:basedOn w:val="Normal"/>
    <w:uiPriority w:val="99"/>
    <w:semiHidden/>
    <w:unhideWhenUsed/>
    <w:rsid w:val="00A64FA6"/>
    <w:pPr>
      <w:framePr w:w="7920" w:h="1980" w:hRule="exact" w:hSpace="180" w:wrap="auto" w:hAnchor="page" w:xAlign="center" w:yAlign="bottom"/>
      <w:spacing w:after="0" w:line="240" w:lineRule="auto"/>
      <w:ind w:left="2880"/>
    </w:pPr>
    <w:rPr>
      <w:rFonts w:ascii="Lucida Handwriting" w:eastAsiaTheme="majorEastAsia" w:hAnsi="Lucida Handwriting" w:cstheme="majorBidi"/>
      <w:sz w:val="24"/>
      <w:szCs w:val="24"/>
    </w:rPr>
  </w:style>
  <w:style w:type="paragraph" w:styleId="Header">
    <w:name w:val="header"/>
    <w:basedOn w:val="Normal"/>
    <w:link w:val="HeaderChar"/>
    <w:uiPriority w:val="99"/>
    <w:unhideWhenUsed/>
    <w:rsid w:val="00432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CB"/>
  </w:style>
  <w:style w:type="paragraph" w:styleId="Footer">
    <w:name w:val="footer"/>
    <w:basedOn w:val="Normal"/>
    <w:link w:val="FooterChar"/>
    <w:uiPriority w:val="99"/>
    <w:unhideWhenUsed/>
    <w:rsid w:val="00432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CB"/>
  </w:style>
  <w:style w:type="paragraph" w:styleId="BalloonText">
    <w:name w:val="Balloon Text"/>
    <w:basedOn w:val="Normal"/>
    <w:link w:val="BalloonTextChar"/>
    <w:uiPriority w:val="99"/>
    <w:semiHidden/>
    <w:unhideWhenUsed/>
    <w:rsid w:val="00432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8CB"/>
    <w:rPr>
      <w:rFonts w:ascii="Tahoma" w:hAnsi="Tahoma" w:cs="Tahoma"/>
      <w:sz w:val="16"/>
      <w:szCs w:val="16"/>
    </w:rPr>
  </w:style>
  <w:style w:type="character" w:styleId="Hyperlink">
    <w:name w:val="Hyperlink"/>
    <w:basedOn w:val="DefaultParagraphFont"/>
    <w:uiPriority w:val="99"/>
    <w:unhideWhenUsed/>
    <w:rsid w:val="0046011A"/>
    <w:rPr>
      <w:color w:val="0000FF" w:themeColor="hyperlink"/>
      <w:u w:val="single"/>
    </w:rPr>
  </w:style>
  <w:style w:type="table" w:styleId="GridTable1Light">
    <w:name w:val="Grid Table 1 Light"/>
    <w:basedOn w:val="TableNormal"/>
    <w:uiPriority w:val="46"/>
    <w:rsid w:val="00AB69B9"/>
    <w:pPr>
      <w:spacing w:after="0" w:line="240" w:lineRule="auto"/>
    </w:pPr>
    <w:rPr>
      <w:rFonts w:ascii="Calibri" w:eastAsia="Calibri" w:hAnsi="Calibri" w:cs="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AB69B9"/>
    <w:pPr>
      <w:spacing w:after="160" w:line="259" w:lineRule="auto"/>
      <w:ind w:left="720"/>
      <w:contextualSpacing/>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dc:creator>
  <cp:lastModifiedBy>Rhea Smith</cp:lastModifiedBy>
  <cp:revision>2</cp:revision>
  <dcterms:created xsi:type="dcterms:W3CDTF">2021-01-06T20:12:00Z</dcterms:created>
  <dcterms:modified xsi:type="dcterms:W3CDTF">2021-01-06T20:12:00Z</dcterms:modified>
</cp:coreProperties>
</file>