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0E" w:rsidRDefault="001F110E" w:rsidP="001F110E">
      <w:pPr>
        <w:jc w:val="center"/>
        <w:rPr>
          <w:b/>
        </w:rPr>
      </w:pPr>
      <w:bookmarkStart w:id="0" w:name="_GoBack"/>
      <w:bookmarkEnd w:id="0"/>
      <w:r>
        <w:rPr>
          <w:b/>
        </w:rPr>
        <w:t>PS360: Applied Behavior Analysis I</w:t>
      </w:r>
    </w:p>
    <w:p w:rsidR="001F110E" w:rsidRDefault="001F110E" w:rsidP="001F110E">
      <w:pPr>
        <w:jc w:val="center"/>
        <w:rPr>
          <w:b/>
        </w:rPr>
      </w:pPr>
      <w:r>
        <w:rPr>
          <w:b/>
        </w:rPr>
        <w:t>Discussion Board Lecture: Unit 6</w:t>
      </w:r>
    </w:p>
    <w:p w:rsidR="001F110E" w:rsidRPr="001F110E" w:rsidRDefault="001F110E" w:rsidP="001F110E">
      <w:pPr>
        <w:rPr>
          <w:b/>
        </w:rPr>
      </w:pPr>
      <w:r w:rsidRPr="001F110E">
        <w:rPr>
          <w:b/>
        </w:rPr>
        <w:t>Introduction to Unit 6: Extinction</w:t>
      </w:r>
      <w:r w:rsidR="00790976">
        <w:rPr>
          <w:b/>
        </w:rPr>
        <w:t>: Withholding the Reinforcing Variable</w:t>
      </w:r>
    </w:p>
    <w:p w:rsidR="001F110E" w:rsidRPr="001F110E" w:rsidRDefault="001F110E" w:rsidP="001F110E">
      <w:r w:rsidRPr="001F110E">
        <w:t>Welcome, students!  This lecture will focus on the applied behavior analysis (ABA) principle of extinction.  We will cover the following topics:</w:t>
      </w:r>
    </w:p>
    <w:p w:rsidR="006F2530" w:rsidRDefault="001F110E" w:rsidP="001F110E">
      <w:pPr>
        <w:numPr>
          <w:ilvl w:val="1"/>
          <w:numId w:val="1"/>
        </w:numPr>
      </w:pPr>
      <w:r w:rsidRPr="001F110E">
        <w:t>Extinction procedure</w:t>
      </w:r>
    </w:p>
    <w:p w:rsidR="00790976" w:rsidRPr="001F110E" w:rsidRDefault="00790976" w:rsidP="001F110E">
      <w:pPr>
        <w:numPr>
          <w:ilvl w:val="1"/>
          <w:numId w:val="1"/>
        </w:numPr>
      </w:pPr>
      <w:r>
        <w:t>Functional Behavior Assessment</w:t>
      </w:r>
    </w:p>
    <w:p w:rsidR="006F2530" w:rsidRPr="001F110E" w:rsidRDefault="001F110E" w:rsidP="001F110E">
      <w:pPr>
        <w:numPr>
          <w:ilvl w:val="1"/>
          <w:numId w:val="1"/>
        </w:numPr>
      </w:pPr>
      <w:r w:rsidRPr="001F110E">
        <w:t>Behavior function</w:t>
      </w:r>
    </w:p>
    <w:p w:rsidR="006F2530" w:rsidRPr="001F110E" w:rsidRDefault="001F110E" w:rsidP="001F110E">
      <w:pPr>
        <w:numPr>
          <w:ilvl w:val="1"/>
          <w:numId w:val="1"/>
        </w:numPr>
      </w:pPr>
      <w:r w:rsidRPr="001F110E">
        <w:t>Antecedent-Behavior-Consequence recording</w:t>
      </w:r>
    </w:p>
    <w:p w:rsidR="006F2530" w:rsidRPr="001F110E" w:rsidRDefault="001F110E" w:rsidP="001F110E">
      <w:pPr>
        <w:numPr>
          <w:ilvl w:val="1"/>
          <w:numId w:val="1"/>
        </w:numPr>
      </w:pPr>
      <w:r w:rsidRPr="001F110E">
        <w:t>Factors that may influence extinction</w:t>
      </w:r>
    </w:p>
    <w:p w:rsidR="006F2530" w:rsidRPr="001F110E" w:rsidRDefault="001F110E" w:rsidP="001F110E">
      <w:pPr>
        <w:numPr>
          <w:ilvl w:val="1"/>
          <w:numId w:val="1"/>
        </w:numPr>
      </w:pPr>
      <w:r w:rsidRPr="001F110E">
        <w:t>Characteristics associated with extinction procedures</w:t>
      </w:r>
    </w:p>
    <w:p w:rsidR="001F110E" w:rsidRDefault="001F110E" w:rsidP="001F110E">
      <w:pPr>
        <w:jc w:val="center"/>
      </w:pPr>
      <w:r w:rsidRPr="001F110E">
        <w:t>Let’s get started!</w:t>
      </w:r>
    </w:p>
    <w:p w:rsidR="001F110E" w:rsidRPr="001F110E" w:rsidRDefault="001F110E" w:rsidP="001F110E">
      <w:r w:rsidRPr="001F110E">
        <w:t>Thus far in the course, we have examined many principles of behavior. We’ve delved into positive and negative reinforcement and punishment, and we have even had the opportunity to learn how we can use motivating operations (MOs) to increase the effectiveness of our behavior plans.</w:t>
      </w:r>
    </w:p>
    <w:p w:rsidR="001F110E" w:rsidRPr="001F110E" w:rsidRDefault="001F110E" w:rsidP="001F110E">
      <w:r w:rsidRPr="001F110E">
        <w:t xml:space="preserve">The Unit 6 focus is on a procedure used to extinguish – or greatly reduce behavior. </w:t>
      </w:r>
      <w:r w:rsidRPr="001F110E">
        <w:rPr>
          <w:b/>
          <w:bCs/>
          <w:i/>
          <w:iCs/>
        </w:rPr>
        <w:t>Extinction</w:t>
      </w:r>
      <w:r w:rsidRPr="001F110E">
        <w:t xml:space="preserve"> is the process of withholding the usual </w:t>
      </w:r>
      <w:proofErr w:type="spellStart"/>
      <w:r w:rsidRPr="001F110E">
        <w:t>reinforcer</w:t>
      </w:r>
      <w:proofErr w:type="spellEnd"/>
      <w:r w:rsidRPr="001F110E">
        <w:t xml:space="preserve"> of a behavior in order to do away with it. </w:t>
      </w:r>
    </w:p>
    <w:p w:rsidR="001F110E" w:rsidRDefault="001F110E" w:rsidP="001F110E">
      <w:pPr>
        <w:jc w:val="center"/>
        <w:rPr>
          <w:b/>
          <w:bCs/>
        </w:rPr>
      </w:pPr>
      <w:r w:rsidRPr="001F110E">
        <w:rPr>
          <w:b/>
          <w:bCs/>
        </w:rPr>
        <w:t>However, in order for us to implement the procedure, we must identify the function of the target behavior</w:t>
      </w:r>
      <w:r w:rsidR="004774C6">
        <w:rPr>
          <w:b/>
          <w:bCs/>
        </w:rPr>
        <w:t xml:space="preserve"> and the maintaining reinforcers</w:t>
      </w:r>
      <w:r w:rsidRPr="001F110E">
        <w:rPr>
          <w:b/>
          <w:bCs/>
        </w:rPr>
        <w:t>.</w:t>
      </w:r>
    </w:p>
    <w:p w:rsidR="001F110E" w:rsidRDefault="001F110E" w:rsidP="001F110E">
      <w:r w:rsidRPr="001F110E">
        <w:t>We identify the probable function of a target behavior through direct observation, data collection, and examination of the patterns that emerge in that data</w:t>
      </w:r>
      <w:r w:rsidR="00790976">
        <w:t xml:space="preserve"> – all within the boundaries of the Functional Behavior Assessment (FBA)</w:t>
      </w:r>
      <w:r w:rsidRPr="001F110E">
        <w:t xml:space="preserve">. </w:t>
      </w:r>
    </w:p>
    <w:p w:rsidR="00790976" w:rsidRPr="001F110E" w:rsidRDefault="00790976" w:rsidP="001F110E">
      <w:r>
        <w:t xml:space="preserve">The FBA allows us to develop effective behavior intervention plans by allowing us to identify the antecedent variables that can be altered to prevent unwanted behavior, allowing us to identify reinforcement contingencies (maintaining consequence) that can be altered so the unwanted behavior no longer receives reinforcement, and by allowing us to identify possible </w:t>
      </w:r>
      <w:proofErr w:type="spellStart"/>
      <w:r>
        <w:t>reinforcers</w:t>
      </w:r>
      <w:proofErr w:type="spellEnd"/>
      <w:r>
        <w:t xml:space="preserve"> for alternative replacement behaviors.</w:t>
      </w:r>
    </w:p>
    <w:p w:rsidR="006F2530" w:rsidRPr="001F110E" w:rsidRDefault="001F110E" w:rsidP="001F110E">
      <w:pPr>
        <w:numPr>
          <w:ilvl w:val="0"/>
          <w:numId w:val="2"/>
        </w:numPr>
      </w:pPr>
      <w:r w:rsidRPr="001F110E">
        <w:t xml:space="preserve">Recording Antecedent-Behavior-Consequence (A-B-C) data </w:t>
      </w:r>
      <w:r w:rsidR="00790976">
        <w:t xml:space="preserve">during the Direct Descriptive Assessment phase of the FBA </w:t>
      </w:r>
      <w:r w:rsidRPr="001F110E">
        <w:t xml:space="preserve">allows us to identify the triggers (antecedents) and the maintainers (consequences) of the behavior, which allows us to identify the probable function – and the usual </w:t>
      </w:r>
      <w:proofErr w:type="spellStart"/>
      <w:r w:rsidRPr="001F110E">
        <w:t>reinforcers</w:t>
      </w:r>
      <w:proofErr w:type="spellEnd"/>
      <w:r w:rsidRPr="001F110E">
        <w:t xml:space="preserve">. </w:t>
      </w:r>
    </w:p>
    <w:p w:rsidR="006F2530" w:rsidRPr="001F110E" w:rsidRDefault="001F110E" w:rsidP="001F110E">
      <w:pPr>
        <w:numPr>
          <w:ilvl w:val="0"/>
          <w:numId w:val="2"/>
        </w:numPr>
      </w:pPr>
      <w:r w:rsidRPr="001F110E">
        <w:t>Once we identify the reinforcement working to maintain the target behavior, we can withhold it</w:t>
      </w:r>
      <w:r w:rsidR="00790976">
        <w:t xml:space="preserve"> (extinction procedure)</w:t>
      </w:r>
      <w:r w:rsidRPr="001F110E">
        <w:t xml:space="preserve">. When reinforcement is withheld, the target behavior will begin to diminish. </w:t>
      </w:r>
    </w:p>
    <w:p w:rsidR="001F110E" w:rsidRPr="001F110E" w:rsidRDefault="001F110E" w:rsidP="001F110E">
      <w:r w:rsidRPr="001F110E">
        <w:lastRenderedPageBreak/>
        <w:t xml:space="preserve">The history of the target behavior and the schedule of reinforcement that has maintained the behavior will impact how quickly the behavior is extinguished. </w:t>
      </w:r>
    </w:p>
    <w:p w:rsidR="006F2530" w:rsidRPr="001F110E" w:rsidRDefault="001F110E" w:rsidP="001F110E">
      <w:pPr>
        <w:numPr>
          <w:ilvl w:val="1"/>
          <w:numId w:val="3"/>
        </w:numPr>
      </w:pPr>
      <w:r w:rsidRPr="001F110E">
        <w:t>Typically, behaviors maintained on continuous reinforcement are more quickly extinguished than those maintained on intermittent reinforcement.</w:t>
      </w:r>
    </w:p>
    <w:p w:rsidR="006F2530" w:rsidRPr="001F110E" w:rsidRDefault="001F110E" w:rsidP="001F110E">
      <w:pPr>
        <w:numPr>
          <w:ilvl w:val="1"/>
          <w:numId w:val="3"/>
        </w:numPr>
      </w:pPr>
      <w:r w:rsidRPr="001F110E">
        <w:t xml:space="preserve">And, behaviors that have a long history are more resistant to extinction. </w:t>
      </w:r>
    </w:p>
    <w:p w:rsidR="006F2530" w:rsidRPr="001F110E" w:rsidRDefault="001F110E" w:rsidP="001F110E">
      <w:pPr>
        <w:numPr>
          <w:ilvl w:val="1"/>
          <w:numId w:val="3"/>
        </w:numPr>
      </w:pPr>
      <w:r w:rsidRPr="001F110E">
        <w:t>Response effort is an important component when considering resistance to extinction. Behaviors that require great effort are more quickly extinguished than those requiring little effort.</w:t>
      </w:r>
    </w:p>
    <w:p w:rsidR="001F110E" w:rsidRPr="001F110E" w:rsidRDefault="001F110E" w:rsidP="001F110E">
      <w:r w:rsidRPr="001F110E">
        <w:t xml:space="preserve">While extinction seems like a simple process, one has to prepare for some characteristics of the procedure, such as </w:t>
      </w:r>
      <w:r w:rsidRPr="001F110E">
        <w:rPr>
          <w:b/>
          <w:bCs/>
        </w:rPr>
        <w:t xml:space="preserve">extinction bursts </w:t>
      </w:r>
      <w:r w:rsidRPr="001F110E">
        <w:t xml:space="preserve">and </w:t>
      </w:r>
      <w:r w:rsidRPr="001F110E">
        <w:rPr>
          <w:b/>
          <w:bCs/>
        </w:rPr>
        <w:t>spontaneous recovery</w:t>
      </w:r>
      <w:r w:rsidRPr="001F110E">
        <w:t xml:space="preserve">. </w:t>
      </w:r>
    </w:p>
    <w:p w:rsidR="006F2530" w:rsidRPr="001F110E" w:rsidRDefault="001F110E" w:rsidP="001F110E">
      <w:pPr>
        <w:numPr>
          <w:ilvl w:val="0"/>
          <w:numId w:val="4"/>
        </w:numPr>
      </w:pPr>
      <w:r w:rsidRPr="001F110E">
        <w:rPr>
          <w:b/>
          <w:bCs/>
        </w:rPr>
        <w:t xml:space="preserve">Extinction bursts </w:t>
      </w:r>
      <w:r w:rsidRPr="001F110E">
        <w:t xml:space="preserve">occur when the extinction program is first implemented. You may see a sudden spike in the target behavior. The individual is accustomed to gaining the desired consequence through the expression of the target behavior and when that doesn’t happen, the individual will increase the frequency; duration; or intensity to gain that access. Those implementing the program must “hold the course” and maintain the integrity of the program. If implemented as designed, the target behavior will soon begin to diminish. </w:t>
      </w:r>
    </w:p>
    <w:p w:rsidR="006F2530" w:rsidRPr="001F110E" w:rsidRDefault="001F110E" w:rsidP="001F110E">
      <w:pPr>
        <w:numPr>
          <w:ilvl w:val="0"/>
          <w:numId w:val="4"/>
        </w:numPr>
      </w:pPr>
      <w:r w:rsidRPr="001F110E">
        <w:rPr>
          <w:b/>
          <w:bCs/>
        </w:rPr>
        <w:t xml:space="preserve">Spontaneous recovery </w:t>
      </w:r>
      <w:r w:rsidRPr="001F110E">
        <w:t xml:space="preserve">is the temporary re-emergence of the extinguished behavior. Again, those implementing the program must continue to implement it as designed and this re-emergence should be short lived. </w:t>
      </w:r>
    </w:p>
    <w:p w:rsidR="001F110E" w:rsidRPr="001F110E" w:rsidRDefault="001F110E" w:rsidP="001F110E">
      <w:pPr>
        <w:jc w:val="center"/>
      </w:pPr>
      <w:r w:rsidRPr="001F110E">
        <w:rPr>
          <w:b/>
          <w:bCs/>
        </w:rPr>
        <w:t>Once the behavior has been greatly diminished or extinguished, the extinction program must remain in effect permanently to maintain the effect.</w:t>
      </w:r>
    </w:p>
    <w:p w:rsidR="006F2530" w:rsidRPr="001F110E" w:rsidRDefault="001F110E" w:rsidP="001F110E">
      <w:pPr>
        <w:numPr>
          <w:ilvl w:val="0"/>
          <w:numId w:val="5"/>
        </w:numPr>
      </w:pPr>
      <w:r w:rsidRPr="001F110E">
        <w:t>When implementing an extinction program, one must teach and reinforce an appropriate, alternative behavior. The behavior targeted for extinction has functioned well for the individual – perhaps for a long time. We cannot leave the person without a way to get his/her needs met. Therefore, we work to identify, teach, and reinforce functionally equivalent, appropriate replacement behaviors.</w:t>
      </w:r>
    </w:p>
    <w:p w:rsidR="006F2530" w:rsidRPr="001F110E" w:rsidRDefault="001F110E" w:rsidP="001F110E">
      <w:pPr>
        <w:numPr>
          <w:ilvl w:val="0"/>
          <w:numId w:val="5"/>
        </w:numPr>
      </w:pPr>
      <w:r w:rsidRPr="001F110E">
        <w:rPr>
          <w:b/>
          <w:bCs/>
        </w:rPr>
        <w:t>Warning:</w:t>
      </w:r>
      <w:r w:rsidRPr="001F110E">
        <w:t xml:space="preserve"> Extinction programs are not appropriate for self-injurious or aggressive behaviors. These types of extreme behaviors require methods that will work to reduce the behavior more quickly than extinction.</w:t>
      </w:r>
    </w:p>
    <w:p w:rsidR="001F110E" w:rsidRPr="001F110E" w:rsidRDefault="001F110E" w:rsidP="001F110E">
      <w:r w:rsidRPr="001F110E">
        <w:t>Thank you for viewing your Unit 6 Lecture!</w:t>
      </w:r>
    </w:p>
    <w:p w:rsidR="001F110E" w:rsidRPr="001F110E" w:rsidRDefault="001F110E" w:rsidP="001F110E"/>
    <w:p w:rsidR="001F110E" w:rsidRPr="001F110E" w:rsidRDefault="001F110E" w:rsidP="001F110E"/>
    <w:p w:rsidR="00CF4B9F" w:rsidRDefault="00E814F7"/>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61B53"/>
    <w:multiLevelType w:val="hybridMultilevel"/>
    <w:tmpl w:val="F490FCA8"/>
    <w:lvl w:ilvl="0" w:tplc="7868C02C">
      <w:start w:val="1"/>
      <w:numFmt w:val="bullet"/>
      <w:lvlText w:val="•"/>
      <w:lvlJc w:val="left"/>
      <w:pPr>
        <w:tabs>
          <w:tab w:val="num" w:pos="720"/>
        </w:tabs>
        <w:ind w:left="720" w:hanging="360"/>
      </w:pPr>
      <w:rPr>
        <w:rFonts w:ascii="Arial" w:hAnsi="Arial" w:hint="default"/>
      </w:rPr>
    </w:lvl>
    <w:lvl w:ilvl="1" w:tplc="E06C1808" w:tentative="1">
      <w:start w:val="1"/>
      <w:numFmt w:val="bullet"/>
      <w:lvlText w:val="•"/>
      <w:lvlJc w:val="left"/>
      <w:pPr>
        <w:tabs>
          <w:tab w:val="num" w:pos="1440"/>
        </w:tabs>
        <w:ind w:left="1440" w:hanging="360"/>
      </w:pPr>
      <w:rPr>
        <w:rFonts w:ascii="Arial" w:hAnsi="Arial" w:hint="default"/>
      </w:rPr>
    </w:lvl>
    <w:lvl w:ilvl="2" w:tplc="5006841E" w:tentative="1">
      <w:start w:val="1"/>
      <w:numFmt w:val="bullet"/>
      <w:lvlText w:val="•"/>
      <w:lvlJc w:val="left"/>
      <w:pPr>
        <w:tabs>
          <w:tab w:val="num" w:pos="2160"/>
        </w:tabs>
        <w:ind w:left="2160" w:hanging="360"/>
      </w:pPr>
      <w:rPr>
        <w:rFonts w:ascii="Arial" w:hAnsi="Arial" w:hint="default"/>
      </w:rPr>
    </w:lvl>
    <w:lvl w:ilvl="3" w:tplc="10584CE8" w:tentative="1">
      <w:start w:val="1"/>
      <w:numFmt w:val="bullet"/>
      <w:lvlText w:val="•"/>
      <w:lvlJc w:val="left"/>
      <w:pPr>
        <w:tabs>
          <w:tab w:val="num" w:pos="2880"/>
        </w:tabs>
        <w:ind w:left="2880" w:hanging="360"/>
      </w:pPr>
      <w:rPr>
        <w:rFonts w:ascii="Arial" w:hAnsi="Arial" w:hint="default"/>
      </w:rPr>
    </w:lvl>
    <w:lvl w:ilvl="4" w:tplc="ED4C3500" w:tentative="1">
      <w:start w:val="1"/>
      <w:numFmt w:val="bullet"/>
      <w:lvlText w:val="•"/>
      <w:lvlJc w:val="left"/>
      <w:pPr>
        <w:tabs>
          <w:tab w:val="num" w:pos="3600"/>
        </w:tabs>
        <w:ind w:left="3600" w:hanging="360"/>
      </w:pPr>
      <w:rPr>
        <w:rFonts w:ascii="Arial" w:hAnsi="Arial" w:hint="default"/>
      </w:rPr>
    </w:lvl>
    <w:lvl w:ilvl="5" w:tplc="890E46D2" w:tentative="1">
      <w:start w:val="1"/>
      <w:numFmt w:val="bullet"/>
      <w:lvlText w:val="•"/>
      <w:lvlJc w:val="left"/>
      <w:pPr>
        <w:tabs>
          <w:tab w:val="num" w:pos="4320"/>
        </w:tabs>
        <w:ind w:left="4320" w:hanging="360"/>
      </w:pPr>
      <w:rPr>
        <w:rFonts w:ascii="Arial" w:hAnsi="Arial" w:hint="default"/>
      </w:rPr>
    </w:lvl>
    <w:lvl w:ilvl="6" w:tplc="73947F50" w:tentative="1">
      <w:start w:val="1"/>
      <w:numFmt w:val="bullet"/>
      <w:lvlText w:val="•"/>
      <w:lvlJc w:val="left"/>
      <w:pPr>
        <w:tabs>
          <w:tab w:val="num" w:pos="5040"/>
        </w:tabs>
        <w:ind w:left="5040" w:hanging="360"/>
      </w:pPr>
      <w:rPr>
        <w:rFonts w:ascii="Arial" w:hAnsi="Arial" w:hint="default"/>
      </w:rPr>
    </w:lvl>
    <w:lvl w:ilvl="7" w:tplc="BE2409EE" w:tentative="1">
      <w:start w:val="1"/>
      <w:numFmt w:val="bullet"/>
      <w:lvlText w:val="•"/>
      <w:lvlJc w:val="left"/>
      <w:pPr>
        <w:tabs>
          <w:tab w:val="num" w:pos="5760"/>
        </w:tabs>
        <w:ind w:left="5760" w:hanging="360"/>
      </w:pPr>
      <w:rPr>
        <w:rFonts w:ascii="Arial" w:hAnsi="Arial" w:hint="default"/>
      </w:rPr>
    </w:lvl>
    <w:lvl w:ilvl="8" w:tplc="4AC017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D65224"/>
    <w:multiLevelType w:val="hybridMultilevel"/>
    <w:tmpl w:val="08725620"/>
    <w:lvl w:ilvl="0" w:tplc="62C8E896">
      <w:start w:val="1"/>
      <w:numFmt w:val="bullet"/>
      <w:lvlText w:val="•"/>
      <w:lvlJc w:val="left"/>
      <w:pPr>
        <w:tabs>
          <w:tab w:val="num" w:pos="720"/>
        </w:tabs>
        <w:ind w:left="720" w:hanging="360"/>
      </w:pPr>
      <w:rPr>
        <w:rFonts w:ascii="Arial" w:hAnsi="Arial" w:hint="default"/>
      </w:rPr>
    </w:lvl>
    <w:lvl w:ilvl="1" w:tplc="7D5E2244">
      <w:start w:val="1"/>
      <w:numFmt w:val="bullet"/>
      <w:lvlText w:val="•"/>
      <w:lvlJc w:val="left"/>
      <w:pPr>
        <w:tabs>
          <w:tab w:val="num" w:pos="1440"/>
        </w:tabs>
        <w:ind w:left="1440" w:hanging="360"/>
      </w:pPr>
      <w:rPr>
        <w:rFonts w:ascii="Arial" w:hAnsi="Arial" w:hint="default"/>
      </w:rPr>
    </w:lvl>
    <w:lvl w:ilvl="2" w:tplc="0D303BD8" w:tentative="1">
      <w:start w:val="1"/>
      <w:numFmt w:val="bullet"/>
      <w:lvlText w:val="•"/>
      <w:lvlJc w:val="left"/>
      <w:pPr>
        <w:tabs>
          <w:tab w:val="num" w:pos="2160"/>
        </w:tabs>
        <w:ind w:left="2160" w:hanging="360"/>
      </w:pPr>
      <w:rPr>
        <w:rFonts w:ascii="Arial" w:hAnsi="Arial" w:hint="default"/>
      </w:rPr>
    </w:lvl>
    <w:lvl w:ilvl="3" w:tplc="2F1830D8" w:tentative="1">
      <w:start w:val="1"/>
      <w:numFmt w:val="bullet"/>
      <w:lvlText w:val="•"/>
      <w:lvlJc w:val="left"/>
      <w:pPr>
        <w:tabs>
          <w:tab w:val="num" w:pos="2880"/>
        </w:tabs>
        <w:ind w:left="2880" w:hanging="360"/>
      </w:pPr>
      <w:rPr>
        <w:rFonts w:ascii="Arial" w:hAnsi="Arial" w:hint="default"/>
      </w:rPr>
    </w:lvl>
    <w:lvl w:ilvl="4" w:tplc="39862486" w:tentative="1">
      <w:start w:val="1"/>
      <w:numFmt w:val="bullet"/>
      <w:lvlText w:val="•"/>
      <w:lvlJc w:val="left"/>
      <w:pPr>
        <w:tabs>
          <w:tab w:val="num" w:pos="3600"/>
        </w:tabs>
        <w:ind w:left="3600" w:hanging="360"/>
      </w:pPr>
      <w:rPr>
        <w:rFonts w:ascii="Arial" w:hAnsi="Arial" w:hint="default"/>
      </w:rPr>
    </w:lvl>
    <w:lvl w:ilvl="5" w:tplc="B4501096" w:tentative="1">
      <w:start w:val="1"/>
      <w:numFmt w:val="bullet"/>
      <w:lvlText w:val="•"/>
      <w:lvlJc w:val="left"/>
      <w:pPr>
        <w:tabs>
          <w:tab w:val="num" w:pos="4320"/>
        </w:tabs>
        <w:ind w:left="4320" w:hanging="360"/>
      </w:pPr>
      <w:rPr>
        <w:rFonts w:ascii="Arial" w:hAnsi="Arial" w:hint="default"/>
      </w:rPr>
    </w:lvl>
    <w:lvl w:ilvl="6" w:tplc="AB86C7F8" w:tentative="1">
      <w:start w:val="1"/>
      <w:numFmt w:val="bullet"/>
      <w:lvlText w:val="•"/>
      <w:lvlJc w:val="left"/>
      <w:pPr>
        <w:tabs>
          <w:tab w:val="num" w:pos="5040"/>
        </w:tabs>
        <w:ind w:left="5040" w:hanging="360"/>
      </w:pPr>
      <w:rPr>
        <w:rFonts w:ascii="Arial" w:hAnsi="Arial" w:hint="default"/>
      </w:rPr>
    </w:lvl>
    <w:lvl w:ilvl="7" w:tplc="335822D0" w:tentative="1">
      <w:start w:val="1"/>
      <w:numFmt w:val="bullet"/>
      <w:lvlText w:val="•"/>
      <w:lvlJc w:val="left"/>
      <w:pPr>
        <w:tabs>
          <w:tab w:val="num" w:pos="5760"/>
        </w:tabs>
        <w:ind w:left="5760" w:hanging="360"/>
      </w:pPr>
      <w:rPr>
        <w:rFonts w:ascii="Arial" w:hAnsi="Arial" w:hint="default"/>
      </w:rPr>
    </w:lvl>
    <w:lvl w:ilvl="8" w:tplc="FD845A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215A9E"/>
    <w:multiLevelType w:val="hybridMultilevel"/>
    <w:tmpl w:val="2D848C7E"/>
    <w:lvl w:ilvl="0" w:tplc="4A003DE0">
      <w:start w:val="1"/>
      <w:numFmt w:val="bullet"/>
      <w:lvlText w:val="•"/>
      <w:lvlJc w:val="left"/>
      <w:pPr>
        <w:tabs>
          <w:tab w:val="num" w:pos="720"/>
        </w:tabs>
        <w:ind w:left="720" w:hanging="360"/>
      </w:pPr>
      <w:rPr>
        <w:rFonts w:ascii="Arial" w:hAnsi="Arial" w:hint="default"/>
      </w:rPr>
    </w:lvl>
    <w:lvl w:ilvl="1" w:tplc="47FC0478" w:tentative="1">
      <w:start w:val="1"/>
      <w:numFmt w:val="bullet"/>
      <w:lvlText w:val="•"/>
      <w:lvlJc w:val="left"/>
      <w:pPr>
        <w:tabs>
          <w:tab w:val="num" w:pos="1440"/>
        </w:tabs>
        <w:ind w:left="1440" w:hanging="360"/>
      </w:pPr>
      <w:rPr>
        <w:rFonts w:ascii="Arial" w:hAnsi="Arial" w:hint="default"/>
      </w:rPr>
    </w:lvl>
    <w:lvl w:ilvl="2" w:tplc="E3561268" w:tentative="1">
      <w:start w:val="1"/>
      <w:numFmt w:val="bullet"/>
      <w:lvlText w:val="•"/>
      <w:lvlJc w:val="left"/>
      <w:pPr>
        <w:tabs>
          <w:tab w:val="num" w:pos="2160"/>
        </w:tabs>
        <w:ind w:left="2160" w:hanging="360"/>
      </w:pPr>
      <w:rPr>
        <w:rFonts w:ascii="Arial" w:hAnsi="Arial" w:hint="default"/>
      </w:rPr>
    </w:lvl>
    <w:lvl w:ilvl="3" w:tplc="95DC8A00" w:tentative="1">
      <w:start w:val="1"/>
      <w:numFmt w:val="bullet"/>
      <w:lvlText w:val="•"/>
      <w:lvlJc w:val="left"/>
      <w:pPr>
        <w:tabs>
          <w:tab w:val="num" w:pos="2880"/>
        </w:tabs>
        <w:ind w:left="2880" w:hanging="360"/>
      </w:pPr>
      <w:rPr>
        <w:rFonts w:ascii="Arial" w:hAnsi="Arial" w:hint="default"/>
      </w:rPr>
    </w:lvl>
    <w:lvl w:ilvl="4" w:tplc="86EEE674" w:tentative="1">
      <w:start w:val="1"/>
      <w:numFmt w:val="bullet"/>
      <w:lvlText w:val="•"/>
      <w:lvlJc w:val="left"/>
      <w:pPr>
        <w:tabs>
          <w:tab w:val="num" w:pos="3600"/>
        </w:tabs>
        <w:ind w:left="3600" w:hanging="360"/>
      </w:pPr>
      <w:rPr>
        <w:rFonts w:ascii="Arial" w:hAnsi="Arial" w:hint="default"/>
      </w:rPr>
    </w:lvl>
    <w:lvl w:ilvl="5" w:tplc="87A66290" w:tentative="1">
      <w:start w:val="1"/>
      <w:numFmt w:val="bullet"/>
      <w:lvlText w:val="•"/>
      <w:lvlJc w:val="left"/>
      <w:pPr>
        <w:tabs>
          <w:tab w:val="num" w:pos="4320"/>
        </w:tabs>
        <w:ind w:left="4320" w:hanging="360"/>
      </w:pPr>
      <w:rPr>
        <w:rFonts w:ascii="Arial" w:hAnsi="Arial" w:hint="default"/>
      </w:rPr>
    </w:lvl>
    <w:lvl w:ilvl="6" w:tplc="86000EC8" w:tentative="1">
      <w:start w:val="1"/>
      <w:numFmt w:val="bullet"/>
      <w:lvlText w:val="•"/>
      <w:lvlJc w:val="left"/>
      <w:pPr>
        <w:tabs>
          <w:tab w:val="num" w:pos="5040"/>
        </w:tabs>
        <w:ind w:left="5040" w:hanging="360"/>
      </w:pPr>
      <w:rPr>
        <w:rFonts w:ascii="Arial" w:hAnsi="Arial" w:hint="default"/>
      </w:rPr>
    </w:lvl>
    <w:lvl w:ilvl="7" w:tplc="7C4A7F6E" w:tentative="1">
      <w:start w:val="1"/>
      <w:numFmt w:val="bullet"/>
      <w:lvlText w:val="•"/>
      <w:lvlJc w:val="left"/>
      <w:pPr>
        <w:tabs>
          <w:tab w:val="num" w:pos="5760"/>
        </w:tabs>
        <w:ind w:left="5760" w:hanging="360"/>
      </w:pPr>
      <w:rPr>
        <w:rFonts w:ascii="Arial" w:hAnsi="Arial" w:hint="default"/>
      </w:rPr>
    </w:lvl>
    <w:lvl w:ilvl="8" w:tplc="34D2D2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142A7"/>
    <w:multiLevelType w:val="hybridMultilevel"/>
    <w:tmpl w:val="A44EE7FE"/>
    <w:lvl w:ilvl="0" w:tplc="89DEA872">
      <w:start w:val="1"/>
      <w:numFmt w:val="bullet"/>
      <w:lvlText w:val="•"/>
      <w:lvlJc w:val="left"/>
      <w:pPr>
        <w:tabs>
          <w:tab w:val="num" w:pos="720"/>
        </w:tabs>
        <w:ind w:left="720" w:hanging="360"/>
      </w:pPr>
      <w:rPr>
        <w:rFonts w:ascii="Arial" w:hAnsi="Arial" w:hint="default"/>
      </w:rPr>
    </w:lvl>
    <w:lvl w:ilvl="1" w:tplc="BF9A02D4">
      <w:start w:val="1"/>
      <w:numFmt w:val="bullet"/>
      <w:lvlText w:val="•"/>
      <w:lvlJc w:val="left"/>
      <w:pPr>
        <w:tabs>
          <w:tab w:val="num" w:pos="1440"/>
        </w:tabs>
        <w:ind w:left="1440" w:hanging="360"/>
      </w:pPr>
      <w:rPr>
        <w:rFonts w:ascii="Arial" w:hAnsi="Arial" w:hint="default"/>
      </w:rPr>
    </w:lvl>
    <w:lvl w:ilvl="2" w:tplc="C19C329A" w:tentative="1">
      <w:start w:val="1"/>
      <w:numFmt w:val="bullet"/>
      <w:lvlText w:val="•"/>
      <w:lvlJc w:val="left"/>
      <w:pPr>
        <w:tabs>
          <w:tab w:val="num" w:pos="2160"/>
        </w:tabs>
        <w:ind w:left="2160" w:hanging="360"/>
      </w:pPr>
      <w:rPr>
        <w:rFonts w:ascii="Arial" w:hAnsi="Arial" w:hint="default"/>
      </w:rPr>
    </w:lvl>
    <w:lvl w:ilvl="3" w:tplc="88A0DC3E" w:tentative="1">
      <w:start w:val="1"/>
      <w:numFmt w:val="bullet"/>
      <w:lvlText w:val="•"/>
      <w:lvlJc w:val="left"/>
      <w:pPr>
        <w:tabs>
          <w:tab w:val="num" w:pos="2880"/>
        </w:tabs>
        <w:ind w:left="2880" w:hanging="360"/>
      </w:pPr>
      <w:rPr>
        <w:rFonts w:ascii="Arial" w:hAnsi="Arial" w:hint="default"/>
      </w:rPr>
    </w:lvl>
    <w:lvl w:ilvl="4" w:tplc="F78EB338" w:tentative="1">
      <w:start w:val="1"/>
      <w:numFmt w:val="bullet"/>
      <w:lvlText w:val="•"/>
      <w:lvlJc w:val="left"/>
      <w:pPr>
        <w:tabs>
          <w:tab w:val="num" w:pos="3600"/>
        </w:tabs>
        <w:ind w:left="3600" w:hanging="360"/>
      </w:pPr>
      <w:rPr>
        <w:rFonts w:ascii="Arial" w:hAnsi="Arial" w:hint="default"/>
      </w:rPr>
    </w:lvl>
    <w:lvl w:ilvl="5" w:tplc="FFF4C7D6" w:tentative="1">
      <w:start w:val="1"/>
      <w:numFmt w:val="bullet"/>
      <w:lvlText w:val="•"/>
      <w:lvlJc w:val="left"/>
      <w:pPr>
        <w:tabs>
          <w:tab w:val="num" w:pos="4320"/>
        </w:tabs>
        <w:ind w:left="4320" w:hanging="360"/>
      </w:pPr>
      <w:rPr>
        <w:rFonts w:ascii="Arial" w:hAnsi="Arial" w:hint="default"/>
      </w:rPr>
    </w:lvl>
    <w:lvl w:ilvl="6" w:tplc="D668031E" w:tentative="1">
      <w:start w:val="1"/>
      <w:numFmt w:val="bullet"/>
      <w:lvlText w:val="•"/>
      <w:lvlJc w:val="left"/>
      <w:pPr>
        <w:tabs>
          <w:tab w:val="num" w:pos="5040"/>
        </w:tabs>
        <w:ind w:left="5040" w:hanging="360"/>
      </w:pPr>
      <w:rPr>
        <w:rFonts w:ascii="Arial" w:hAnsi="Arial" w:hint="default"/>
      </w:rPr>
    </w:lvl>
    <w:lvl w:ilvl="7" w:tplc="170814F6" w:tentative="1">
      <w:start w:val="1"/>
      <w:numFmt w:val="bullet"/>
      <w:lvlText w:val="•"/>
      <w:lvlJc w:val="left"/>
      <w:pPr>
        <w:tabs>
          <w:tab w:val="num" w:pos="5760"/>
        </w:tabs>
        <w:ind w:left="5760" w:hanging="360"/>
      </w:pPr>
      <w:rPr>
        <w:rFonts w:ascii="Arial" w:hAnsi="Arial" w:hint="default"/>
      </w:rPr>
    </w:lvl>
    <w:lvl w:ilvl="8" w:tplc="70FE3E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B56B9A"/>
    <w:multiLevelType w:val="hybridMultilevel"/>
    <w:tmpl w:val="83720F50"/>
    <w:lvl w:ilvl="0" w:tplc="B77468EA">
      <w:start w:val="1"/>
      <w:numFmt w:val="bullet"/>
      <w:lvlText w:val="•"/>
      <w:lvlJc w:val="left"/>
      <w:pPr>
        <w:tabs>
          <w:tab w:val="num" w:pos="720"/>
        </w:tabs>
        <w:ind w:left="720" w:hanging="360"/>
      </w:pPr>
      <w:rPr>
        <w:rFonts w:ascii="Arial" w:hAnsi="Arial" w:hint="default"/>
      </w:rPr>
    </w:lvl>
    <w:lvl w:ilvl="1" w:tplc="3052445C" w:tentative="1">
      <w:start w:val="1"/>
      <w:numFmt w:val="bullet"/>
      <w:lvlText w:val="•"/>
      <w:lvlJc w:val="left"/>
      <w:pPr>
        <w:tabs>
          <w:tab w:val="num" w:pos="1440"/>
        </w:tabs>
        <w:ind w:left="1440" w:hanging="360"/>
      </w:pPr>
      <w:rPr>
        <w:rFonts w:ascii="Arial" w:hAnsi="Arial" w:hint="default"/>
      </w:rPr>
    </w:lvl>
    <w:lvl w:ilvl="2" w:tplc="E3F83BD2" w:tentative="1">
      <w:start w:val="1"/>
      <w:numFmt w:val="bullet"/>
      <w:lvlText w:val="•"/>
      <w:lvlJc w:val="left"/>
      <w:pPr>
        <w:tabs>
          <w:tab w:val="num" w:pos="2160"/>
        </w:tabs>
        <w:ind w:left="2160" w:hanging="360"/>
      </w:pPr>
      <w:rPr>
        <w:rFonts w:ascii="Arial" w:hAnsi="Arial" w:hint="default"/>
      </w:rPr>
    </w:lvl>
    <w:lvl w:ilvl="3" w:tplc="36801424" w:tentative="1">
      <w:start w:val="1"/>
      <w:numFmt w:val="bullet"/>
      <w:lvlText w:val="•"/>
      <w:lvlJc w:val="left"/>
      <w:pPr>
        <w:tabs>
          <w:tab w:val="num" w:pos="2880"/>
        </w:tabs>
        <w:ind w:left="2880" w:hanging="360"/>
      </w:pPr>
      <w:rPr>
        <w:rFonts w:ascii="Arial" w:hAnsi="Arial" w:hint="default"/>
      </w:rPr>
    </w:lvl>
    <w:lvl w:ilvl="4" w:tplc="FB823F8A" w:tentative="1">
      <w:start w:val="1"/>
      <w:numFmt w:val="bullet"/>
      <w:lvlText w:val="•"/>
      <w:lvlJc w:val="left"/>
      <w:pPr>
        <w:tabs>
          <w:tab w:val="num" w:pos="3600"/>
        </w:tabs>
        <w:ind w:left="3600" w:hanging="360"/>
      </w:pPr>
      <w:rPr>
        <w:rFonts w:ascii="Arial" w:hAnsi="Arial" w:hint="default"/>
      </w:rPr>
    </w:lvl>
    <w:lvl w:ilvl="5" w:tplc="DB54C1B6" w:tentative="1">
      <w:start w:val="1"/>
      <w:numFmt w:val="bullet"/>
      <w:lvlText w:val="•"/>
      <w:lvlJc w:val="left"/>
      <w:pPr>
        <w:tabs>
          <w:tab w:val="num" w:pos="4320"/>
        </w:tabs>
        <w:ind w:left="4320" w:hanging="360"/>
      </w:pPr>
      <w:rPr>
        <w:rFonts w:ascii="Arial" w:hAnsi="Arial" w:hint="default"/>
      </w:rPr>
    </w:lvl>
    <w:lvl w:ilvl="6" w:tplc="EA3ED7B2" w:tentative="1">
      <w:start w:val="1"/>
      <w:numFmt w:val="bullet"/>
      <w:lvlText w:val="•"/>
      <w:lvlJc w:val="left"/>
      <w:pPr>
        <w:tabs>
          <w:tab w:val="num" w:pos="5040"/>
        </w:tabs>
        <w:ind w:left="5040" w:hanging="360"/>
      </w:pPr>
      <w:rPr>
        <w:rFonts w:ascii="Arial" w:hAnsi="Arial" w:hint="default"/>
      </w:rPr>
    </w:lvl>
    <w:lvl w:ilvl="7" w:tplc="42F06624" w:tentative="1">
      <w:start w:val="1"/>
      <w:numFmt w:val="bullet"/>
      <w:lvlText w:val="•"/>
      <w:lvlJc w:val="left"/>
      <w:pPr>
        <w:tabs>
          <w:tab w:val="num" w:pos="5760"/>
        </w:tabs>
        <w:ind w:left="5760" w:hanging="360"/>
      </w:pPr>
      <w:rPr>
        <w:rFonts w:ascii="Arial" w:hAnsi="Arial" w:hint="default"/>
      </w:rPr>
    </w:lvl>
    <w:lvl w:ilvl="8" w:tplc="080E51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0E"/>
    <w:rsid w:val="001F110E"/>
    <w:rsid w:val="0026281D"/>
    <w:rsid w:val="003925F4"/>
    <w:rsid w:val="003F00E1"/>
    <w:rsid w:val="004774C6"/>
    <w:rsid w:val="00630AFE"/>
    <w:rsid w:val="006F2530"/>
    <w:rsid w:val="00790976"/>
    <w:rsid w:val="00E8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57C1-CDCC-410B-907A-F44B1EC0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0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8384">
      <w:bodyDiv w:val="1"/>
      <w:marLeft w:val="0"/>
      <w:marRight w:val="0"/>
      <w:marTop w:val="0"/>
      <w:marBottom w:val="0"/>
      <w:divBdr>
        <w:top w:val="none" w:sz="0" w:space="0" w:color="auto"/>
        <w:left w:val="none" w:sz="0" w:space="0" w:color="auto"/>
        <w:bottom w:val="none" w:sz="0" w:space="0" w:color="auto"/>
        <w:right w:val="none" w:sz="0" w:space="0" w:color="auto"/>
      </w:divBdr>
      <w:divsChild>
        <w:div w:id="1427193468">
          <w:marLeft w:val="1440"/>
          <w:marRight w:val="0"/>
          <w:marTop w:val="0"/>
          <w:marBottom w:val="160"/>
          <w:divBdr>
            <w:top w:val="none" w:sz="0" w:space="0" w:color="auto"/>
            <w:left w:val="none" w:sz="0" w:space="0" w:color="auto"/>
            <w:bottom w:val="none" w:sz="0" w:space="0" w:color="auto"/>
            <w:right w:val="none" w:sz="0" w:space="0" w:color="auto"/>
          </w:divBdr>
        </w:div>
        <w:div w:id="83889798">
          <w:marLeft w:val="1440"/>
          <w:marRight w:val="0"/>
          <w:marTop w:val="0"/>
          <w:marBottom w:val="160"/>
          <w:divBdr>
            <w:top w:val="none" w:sz="0" w:space="0" w:color="auto"/>
            <w:left w:val="none" w:sz="0" w:space="0" w:color="auto"/>
            <w:bottom w:val="none" w:sz="0" w:space="0" w:color="auto"/>
            <w:right w:val="none" w:sz="0" w:space="0" w:color="auto"/>
          </w:divBdr>
        </w:div>
        <w:div w:id="1396247076">
          <w:marLeft w:val="1440"/>
          <w:marRight w:val="0"/>
          <w:marTop w:val="0"/>
          <w:marBottom w:val="160"/>
          <w:divBdr>
            <w:top w:val="none" w:sz="0" w:space="0" w:color="auto"/>
            <w:left w:val="none" w:sz="0" w:space="0" w:color="auto"/>
            <w:bottom w:val="none" w:sz="0" w:space="0" w:color="auto"/>
            <w:right w:val="none" w:sz="0" w:space="0" w:color="auto"/>
          </w:divBdr>
        </w:div>
      </w:divsChild>
    </w:div>
    <w:div w:id="576211670">
      <w:bodyDiv w:val="1"/>
      <w:marLeft w:val="0"/>
      <w:marRight w:val="0"/>
      <w:marTop w:val="0"/>
      <w:marBottom w:val="0"/>
      <w:divBdr>
        <w:top w:val="none" w:sz="0" w:space="0" w:color="auto"/>
        <w:left w:val="none" w:sz="0" w:space="0" w:color="auto"/>
        <w:bottom w:val="none" w:sz="0" w:space="0" w:color="auto"/>
        <w:right w:val="none" w:sz="0" w:space="0" w:color="auto"/>
      </w:divBdr>
    </w:div>
    <w:div w:id="709502478">
      <w:bodyDiv w:val="1"/>
      <w:marLeft w:val="0"/>
      <w:marRight w:val="0"/>
      <w:marTop w:val="0"/>
      <w:marBottom w:val="0"/>
      <w:divBdr>
        <w:top w:val="none" w:sz="0" w:space="0" w:color="auto"/>
        <w:left w:val="none" w:sz="0" w:space="0" w:color="auto"/>
        <w:bottom w:val="none" w:sz="0" w:space="0" w:color="auto"/>
        <w:right w:val="none" w:sz="0" w:space="0" w:color="auto"/>
      </w:divBdr>
      <w:divsChild>
        <w:div w:id="1680305733">
          <w:marLeft w:val="547"/>
          <w:marRight w:val="0"/>
          <w:marTop w:val="0"/>
          <w:marBottom w:val="160"/>
          <w:divBdr>
            <w:top w:val="none" w:sz="0" w:space="0" w:color="auto"/>
            <w:left w:val="none" w:sz="0" w:space="0" w:color="auto"/>
            <w:bottom w:val="none" w:sz="0" w:space="0" w:color="auto"/>
            <w:right w:val="none" w:sz="0" w:space="0" w:color="auto"/>
          </w:divBdr>
        </w:div>
        <w:div w:id="352265490">
          <w:marLeft w:val="547"/>
          <w:marRight w:val="0"/>
          <w:marTop w:val="0"/>
          <w:marBottom w:val="160"/>
          <w:divBdr>
            <w:top w:val="none" w:sz="0" w:space="0" w:color="auto"/>
            <w:left w:val="none" w:sz="0" w:space="0" w:color="auto"/>
            <w:bottom w:val="none" w:sz="0" w:space="0" w:color="auto"/>
            <w:right w:val="none" w:sz="0" w:space="0" w:color="auto"/>
          </w:divBdr>
        </w:div>
      </w:divsChild>
    </w:div>
    <w:div w:id="722828548">
      <w:bodyDiv w:val="1"/>
      <w:marLeft w:val="0"/>
      <w:marRight w:val="0"/>
      <w:marTop w:val="0"/>
      <w:marBottom w:val="0"/>
      <w:divBdr>
        <w:top w:val="none" w:sz="0" w:space="0" w:color="auto"/>
        <w:left w:val="none" w:sz="0" w:space="0" w:color="auto"/>
        <w:bottom w:val="none" w:sz="0" w:space="0" w:color="auto"/>
        <w:right w:val="none" w:sz="0" w:space="0" w:color="auto"/>
      </w:divBdr>
      <w:divsChild>
        <w:div w:id="170996101">
          <w:marLeft w:val="1440"/>
          <w:marRight w:val="0"/>
          <w:marTop w:val="0"/>
          <w:marBottom w:val="160"/>
          <w:divBdr>
            <w:top w:val="none" w:sz="0" w:space="0" w:color="auto"/>
            <w:left w:val="none" w:sz="0" w:space="0" w:color="auto"/>
            <w:bottom w:val="none" w:sz="0" w:space="0" w:color="auto"/>
            <w:right w:val="none" w:sz="0" w:space="0" w:color="auto"/>
          </w:divBdr>
        </w:div>
        <w:div w:id="744569492">
          <w:marLeft w:val="1440"/>
          <w:marRight w:val="0"/>
          <w:marTop w:val="0"/>
          <w:marBottom w:val="160"/>
          <w:divBdr>
            <w:top w:val="none" w:sz="0" w:space="0" w:color="auto"/>
            <w:left w:val="none" w:sz="0" w:space="0" w:color="auto"/>
            <w:bottom w:val="none" w:sz="0" w:space="0" w:color="auto"/>
            <w:right w:val="none" w:sz="0" w:space="0" w:color="auto"/>
          </w:divBdr>
        </w:div>
        <w:div w:id="1134828551">
          <w:marLeft w:val="1440"/>
          <w:marRight w:val="0"/>
          <w:marTop w:val="0"/>
          <w:marBottom w:val="160"/>
          <w:divBdr>
            <w:top w:val="none" w:sz="0" w:space="0" w:color="auto"/>
            <w:left w:val="none" w:sz="0" w:space="0" w:color="auto"/>
            <w:bottom w:val="none" w:sz="0" w:space="0" w:color="auto"/>
            <w:right w:val="none" w:sz="0" w:space="0" w:color="auto"/>
          </w:divBdr>
        </w:div>
        <w:div w:id="1179544682">
          <w:marLeft w:val="1440"/>
          <w:marRight w:val="0"/>
          <w:marTop w:val="0"/>
          <w:marBottom w:val="160"/>
          <w:divBdr>
            <w:top w:val="none" w:sz="0" w:space="0" w:color="auto"/>
            <w:left w:val="none" w:sz="0" w:space="0" w:color="auto"/>
            <w:bottom w:val="none" w:sz="0" w:space="0" w:color="auto"/>
            <w:right w:val="none" w:sz="0" w:space="0" w:color="auto"/>
          </w:divBdr>
        </w:div>
        <w:div w:id="1715160153">
          <w:marLeft w:val="1440"/>
          <w:marRight w:val="0"/>
          <w:marTop w:val="0"/>
          <w:marBottom w:val="160"/>
          <w:divBdr>
            <w:top w:val="none" w:sz="0" w:space="0" w:color="auto"/>
            <w:left w:val="none" w:sz="0" w:space="0" w:color="auto"/>
            <w:bottom w:val="none" w:sz="0" w:space="0" w:color="auto"/>
            <w:right w:val="none" w:sz="0" w:space="0" w:color="auto"/>
          </w:divBdr>
        </w:div>
      </w:divsChild>
    </w:div>
    <w:div w:id="795298005">
      <w:bodyDiv w:val="1"/>
      <w:marLeft w:val="0"/>
      <w:marRight w:val="0"/>
      <w:marTop w:val="0"/>
      <w:marBottom w:val="0"/>
      <w:divBdr>
        <w:top w:val="none" w:sz="0" w:space="0" w:color="auto"/>
        <w:left w:val="none" w:sz="0" w:space="0" w:color="auto"/>
        <w:bottom w:val="none" w:sz="0" w:space="0" w:color="auto"/>
        <w:right w:val="none" w:sz="0" w:space="0" w:color="auto"/>
      </w:divBdr>
      <w:divsChild>
        <w:div w:id="1859545096">
          <w:marLeft w:val="720"/>
          <w:marRight w:val="0"/>
          <w:marTop w:val="0"/>
          <w:marBottom w:val="160"/>
          <w:divBdr>
            <w:top w:val="none" w:sz="0" w:space="0" w:color="auto"/>
            <w:left w:val="none" w:sz="0" w:space="0" w:color="auto"/>
            <w:bottom w:val="none" w:sz="0" w:space="0" w:color="auto"/>
            <w:right w:val="none" w:sz="0" w:space="0" w:color="auto"/>
          </w:divBdr>
        </w:div>
        <w:div w:id="446121877">
          <w:marLeft w:val="720"/>
          <w:marRight w:val="0"/>
          <w:marTop w:val="200"/>
          <w:marBottom w:val="0"/>
          <w:divBdr>
            <w:top w:val="none" w:sz="0" w:space="0" w:color="auto"/>
            <w:left w:val="none" w:sz="0" w:space="0" w:color="auto"/>
            <w:bottom w:val="none" w:sz="0" w:space="0" w:color="auto"/>
            <w:right w:val="none" w:sz="0" w:space="0" w:color="auto"/>
          </w:divBdr>
        </w:div>
      </w:divsChild>
    </w:div>
    <w:div w:id="1119224636">
      <w:bodyDiv w:val="1"/>
      <w:marLeft w:val="0"/>
      <w:marRight w:val="0"/>
      <w:marTop w:val="0"/>
      <w:marBottom w:val="0"/>
      <w:divBdr>
        <w:top w:val="none" w:sz="0" w:space="0" w:color="auto"/>
        <w:left w:val="none" w:sz="0" w:space="0" w:color="auto"/>
        <w:bottom w:val="none" w:sz="0" w:space="0" w:color="auto"/>
        <w:right w:val="none" w:sz="0" w:space="0" w:color="auto"/>
      </w:divBdr>
      <w:divsChild>
        <w:div w:id="2112896984">
          <w:marLeft w:val="720"/>
          <w:marRight w:val="0"/>
          <w:marTop w:val="200"/>
          <w:marBottom w:val="0"/>
          <w:divBdr>
            <w:top w:val="none" w:sz="0" w:space="0" w:color="auto"/>
            <w:left w:val="none" w:sz="0" w:space="0" w:color="auto"/>
            <w:bottom w:val="none" w:sz="0" w:space="0" w:color="auto"/>
            <w:right w:val="none" w:sz="0" w:space="0" w:color="auto"/>
          </w:divBdr>
        </w:div>
        <w:div w:id="1425876666">
          <w:marLeft w:val="720"/>
          <w:marRight w:val="0"/>
          <w:marTop w:val="200"/>
          <w:marBottom w:val="0"/>
          <w:divBdr>
            <w:top w:val="none" w:sz="0" w:space="0" w:color="auto"/>
            <w:left w:val="none" w:sz="0" w:space="0" w:color="auto"/>
            <w:bottom w:val="none" w:sz="0" w:space="0" w:color="auto"/>
            <w:right w:val="none" w:sz="0" w:space="0" w:color="auto"/>
          </w:divBdr>
        </w:div>
      </w:divsChild>
    </w:div>
    <w:div w:id="1397969437">
      <w:bodyDiv w:val="1"/>
      <w:marLeft w:val="0"/>
      <w:marRight w:val="0"/>
      <w:marTop w:val="0"/>
      <w:marBottom w:val="0"/>
      <w:divBdr>
        <w:top w:val="none" w:sz="0" w:space="0" w:color="auto"/>
        <w:left w:val="none" w:sz="0" w:space="0" w:color="auto"/>
        <w:bottom w:val="none" w:sz="0" w:space="0" w:color="auto"/>
        <w:right w:val="none" w:sz="0" w:space="0" w:color="auto"/>
      </w:divBdr>
    </w:div>
    <w:div w:id="17368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2019-01-12T00:06:00Z</dcterms:created>
  <dcterms:modified xsi:type="dcterms:W3CDTF">2019-01-12T00:06:00Z</dcterms:modified>
</cp:coreProperties>
</file>