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41B4" w14:textId="77777777" w:rsidR="001D01DB" w:rsidRPr="008A3441" w:rsidRDefault="001D01DB" w:rsidP="001D01DB">
      <w:pPr>
        <w:rPr>
          <w:rFonts w:ascii="Times New Roman" w:hAnsi="Times New Roman" w:cs="Times New Roman"/>
        </w:rPr>
      </w:pPr>
      <w:r w:rsidRPr="008A3441">
        <w:rPr>
          <w:rFonts w:ascii="Times New Roman" w:hAnsi="Times New Roman" w:cs="Times New Roman"/>
        </w:rPr>
        <w:t>Welcome to our Unit 3 Discussion Board lecture!</w:t>
      </w:r>
      <w:r>
        <w:rPr>
          <w:rFonts w:ascii="Times New Roman" w:hAnsi="Times New Roman" w:cs="Times New Roman"/>
        </w:rPr>
        <w:t xml:space="preserve"> </w:t>
      </w:r>
      <w:r w:rsidRPr="008A3441">
        <w:rPr>
          <w:rFonts w:ascii="Times New Roman" w:hAnsi="Times New Roman" w:cs="Times New Roman"/>
        </w:rPr>
        <w:t>This week you read about chaining.</w:t>
      </w:r>
      <w:r>
        <w:rPr>
          <w:rFonts w:ascii="Times New Roman" w:hAnsi="Times New Roman" w:cs="Times New Roman"/>
        </w:rPr>
        <w:t xml:space="preserve"> </w:t>
      </w:r>
      <w:r w:rsidRPr="008A3441">
        <w:rPr>
          <w:rFonts w:ascii="Times New Roman" w:hAnsi="Times New Roman" w:cs="Times New Roman"/>
        </w:rPr>
        <w:t>Chaining is important to have in your repertoire because many of our clients need to be taught new</w:t>
      </w:r>
      <w:r>
        <w:rPr>
          <w:rFonts w:ascii="Times New Roman" w:hAnsi="Times New Roman" w:cs="Times New Roman"/>
        </w:rPr>
        <w:t>, complex</w:t>
      </w:r>
      <w:r w:rsidRPr="008A3441">
        <w:rPr>
          <w:rFonts w:ascii="Times New Roman" w:hAnsi="Times New Roman" w:cs="Times New Roman"/>
        </w:rPr>
        <w:t xml:space="preserve"> skills.</w:t>
      </w:r>
      <w:r>
        <w:rPr>
          <w:rFonts w:ascii="Times New Roman" w:hAnsi="Times New Roman" w:cs="Times New Roman"/>
        </w:rPr>
        <w:t xml:space="preserve"> </w:t>
      </w:r>
      <w:r w:rsidRPr="008A3441">
        <w:rPr>
          <w:rFonts w:ascii="Times New Roman" w:hAnsi="Times New Roman" w:cs="Times New Roman"/>
        </w:rPr>
        <w:t>Complex skills involve a chain of behaviors.</w:t>
      </w:r>
      <w:r>
        <w:rPr>
          <w:rFonts w:ascii="Times New Roman" w:hAnsi="Times New Roman" w:cs="Times New Roman"/>
        </w:rPr>
        <w:t xml:space="preserve"> </w:t>
      </w:r>
      <w:r w:rsidRPr="008A3441">
        <w:rPr>
          <w:rFonts w:ascii="Times New Roman" w:hAnsi="Times New Roman" w:cs="Times New Roman"/>
        </w:rPr>
        <w:t>Chaining procedures are used to teach complex skills.</w:t>
      </w:r>
      <w:r>
        <w:rPr>
          <w:rFonts w:ascii="Times New Roman" w:hAnsi="Times New Roman" w:cs="Times New Roman"/>
        </w:rPr>
        <w:t xml:space="preserve"> </w:t>
      </w:r>
      <w:r w:rsidRPr="008A3441">
        <w:rPr>
          <w:rFonts w:ascii="Times New Roman" w:hAnsi="Times New Roman" w:cs="Times New Roman"/>
        </w:rPr>
        <w:t>Important to chaining is the use of prompting.</w:t>
      </w:r>
      <w:r>
        <w:rPr>
          <w:rFonts w:ascii="Times New Roman" w:hAnsi="Times New Roman" w:cs="Times New Roman"/>
        </w:rPr>
        <w:t xml:space="preserve"> </w:t>
      </w:r>
      <w:r w:rsidRPr="008A3441">
        <w:rPr>
          <w:rFonts w:ascii="Times New Roman" w:hAnsi="Times New Roman" w:cs="Times New Roman"/>
        </w:rPr>
        <w:t>Prompting is how you get a client from “I don’t know how to do that” to “I did it!”</w:t>
      </w:r>
      <w:r>
        <w:rPr>
          <w:rFonts w:ascii="Times New Roman" w:hAnsi="Times New Roman" w:cs="Times New Roman"/>
        </w:rPr>
        <w:t xml:space="preserve"> </w:t>
      </w:r>
      <w:r w:rsidRPr="008A3441">
        <w:rPr>
          <w:rFonts w:ascii="Times New Roman" w:hAnsi="Times New Roman" w:cs="Times New Roman"/>
        </w:rPr>
        <w:t>These are the topics we will focus on in this lecture.</w:t>
      </w:r>
    </w:p>
    <w:p w14:paraId="52447EC4" w14:textId="77777777" w:rsidR="001D01DB" w:rsidRDefault="001D01DB" w:rsidP="001D01DB">
      <w:pPr>
        <w:rPr>
          <w:rFonts w:ascii="Times New Roman" w:hAnsi="Times New Roman" w:cs="Times New Roman"/>
        </w:rPr>
      </w:pPr>
      <w:r w:rsidRPr="008A3441">
        <w:rPr>
          <w:rFonts w:ascii="Times New Roman" w:hAnsi="Times New Roman" w:cs="Times New Roman"/>
        </w:rPr>
        <w:t>As we begin our discussion on behavior chaining, let’s review the behavior chain.</w:t>
      </w:r>
      <w:r>
        <w:rPr>
          <w:rFonts w:ascii="Times New Roman" w:hAnsi="Times New Roman" w:cs="Times New Roman"/>
        </w:rPr>
        <w:t xml:space="preserve"> </w:t>
      </w:r>
      <w:r w:rsidRPr="008A3441">
        <w:rPr>
          <w:rFonts w:ascii="Times New Roman" w:hAnsi="Times New Roman" w:cs="Times New Roman"/>
        </w:rPr>
        <w:t>Behavior chains represent more complex behavior composed of multiple steps.</w:t>
      </w:r>
      <w:r>
        <w:rPr>
          <w:rFonts w:ascii="Times New Roman" w:hAnsi="Times New Roman" w:cs="Times New Roman"/>
        </w:rPr>
        <w:t xml:space="preserve"> </w:t>
      </w:r>
      <w:r w:rsidRPr="008A3441">
        <w:rPr>
          <w:rFonts w:ascii="Times New Roman" w:hAnsi="Times New Roman" w:cs="Times New Roman"/>
        </w:rPr>
        <w:t>Complex behaviors have multiple component responses.</w:t>
      </w:r>
      <w:r>
        <w:rPr>
          <w:rFonts w:ascii="Times New Roman" w:hAnsi="Times New Roman" w:cs="Times New Roman"/>
        </w:rPr>
        <w:t xml:space="preserve"> </w:t>
      </w:r>
      <w:r w:rsidRPr="008A3441">
        <w:rPr>
          <w:rFonts w:ascii="Times New Roman" w:hAnsi="Times New Roman" w:cs="Times New Roman"/>
        </w:rPr>
        <w:t>For example, brushing your teeth includes multiple steps from picking up the toothbrush, to squeezing toothpaste, to rinsing the brush and so on.</w:t>
      </w:r>
      <w:r>
        <w:rPr>
          <w:rFonts w:ascii="Times New Roman" w:hAnsi="Times New Roman" w:cs="Times New Roman"/>
        </w:rPr>
        <w:t xml:space="preserve"> </w:t>
      </w:r>
      <w:r w:rsidRPr="008A3441">
        <w:rPr>
          <w:rFonts w:ascii="Times New Roman" w:hAnsi="Times New Roman" w:cs="Times New Roman"/>
        </w:rPr>
        <w:t>You wouldn’t use chaining for simple single step behaviors such as drinking a glass of water or picking up a spoon.</w:t>
      </w:r>
      <w:r>
        <w:rPr>
          <w:rFonts w:ascii="Times New Roman" w:hAnsi="Times New Roman" w:cs="Times New Roman"/>
        </w:rPr>
        <w:t xml:space="preserve"> </w:t>
      </w:r>
      <w:r w:rsidRPr="008A3441">
        <w:rPr>
          <w:rFonts w:ascii="Times New Roman" w:hAnsi="Times New Roman" w:cs="Times New Roman"/>
        </w:rPr>
        <w:t>Shaping would be more appropriate for simple behaviors like those.</w:t>
      </w:r>
      <w:r>
        <w:rPr>
          <w:rFonts w:ascii="Times New Roman" w:hAnsi="Times New Roman" w:cs="Times New Roman"/>
        </w:rPr>
        <w:t xml:space="preserve"> </w:t>
      </w:r>
      <w:r w:rsidRPr="008A3441">
        <w:rPr>
          <w:rFonts w:ascii="Times New Roman" w:hAnsi="Times New Roman" w:cs="Times New Roman"/>
        </w:rPr>
        <w:t>In addition to being a complex behavior with many components, a behavior chain includes behaviors that must occur in a sequence.</w:t>
      </w:r>
      <w:r>
        <w:rPr>
          <w:rFonts w:ascii="Times New Roman" w:hAnsi="Times New Roman" w:cs="Times New Roman"/>
        </w:rPr>
        <w:t xml:space="preserve"> </w:t>
      </w:r>
      <w:r w:rsidRPr="008A3441">
        <w:rPr>
          <w:rFonts w:ascii="Times New Roman" w:hAnsi="Times New Roman" w:cs="Times New Roman"/>
        </w:rPr>
        <w:t>Each behavior in the chain can be completed only after the previous behaviors in the chain have been completed in sequence.</w:t>
      </w:r>
      <w:r>
        <w:rPr>
          <w:rFonts w:ascii="Times New Roman" w:hAnsi="Times New Roman" w:cs="Times New Roman"/>
        </w:rPr>
        <w:t xml:space="preserve"> </w:t>
      </w:r>
      <w:r w:rsidRPr="008A3441">
        <w:rPr>
          <w:rFonts w:ascii="Times New Roman" w:hAnsi="Times New Roman" w:cs="Times New Roman"/>
        </w:rPr>
        <w:t>Each component behavior in the chain depend</w:t>
      </w:r>
      <w:r>
        <w:rPr>
          <w:rFonts w:ascii="Times New Roman" w:hAnsi="Times New Roman" w:cs="Times New Roman"/>
        </w:rPr>
        <w:t>s</w:t>
      </w:r>
      <w:r w:rsidRPr="008A3441">
        <w:rPr>
          <w:rFonts w:ascii="Times New Roman" w:hAnsi="Times New Roman" w:cs="Times New Roman"/>
        </w:rPr>
        <w:t xml:space="preserve"> on the occurrence of the previous behavior.</w:t>
      </w:r>
      <w:r>
        <w:rPr>
          <w:rFonts w:ascii="Times New Roman" w:hAnsi="Times New Roman" w:cs="Times New Roman"/>
        </w:rPr>
        <w:t xml:space="preserve"> </w:t>
      </w:r>
      <w:r w:rsidRPr="008A3441">
        <w:rPr>
          <w:rFonts w:ascii="Times New Roman" w:hAnsi="Times New Roman" w:cs="Times New Roman"/>
        </w:rPr>
        <w:t>Each response serves as the cue for the next behavior. These sequences of cues and responses are referred to as stimulus-response components.</w:t>
      </w:r>
      <w:r>
        <w:rPr>
          <w:rFonts w:ascii="Times New Roman" w:hAnsi="Times New Roman" w:cs="Times New Roman"/>
        </w:rPr>
        <w:t xml:space="preserve"> </w:t>
      </w:r>
      <w:r w:rsidRPr="008A3441">
        <w:rPr>
          <w:rFonts w:ascii="Times New Roman" w:hAnsi="Times New Roman" w:cs="Times New Roman"/>
        </w:rPr>
        <w:t>The Miltenberger</w:t>
      </w:r>
      <w:r>
        <w:rPr>
          <w:rFonts w:ascii="Times New Roman" w:hAnsi="Times New Roman" w:cs="Times New Roman"/>
        </w:rPr>
        <w:t xml:space="preserve"> text gave a great example of</w:t>
      </w:r>
      <w:r w:rsidRPr="008A3441">
        <w:rPr>
          <w:rFonts w:ascii="Times New Roman" w:hAnsi="Times New Roman" w:cs="Times New Roman"/>
        </w:rPr>
        <w:t xml:space="preserve"> a behavior chain - getting a piece of gum.</w:t>
      </w:r>
      <w:r>
        <w:rPr>
          <w:rFonts w:ascii="Times New Roman" w:hAnsi="Times New Roman" w:cs="Times New Roman"/>
        </w:rPr>
        <w:t xml:space="preserve"> </w:t>
      </w:r>
      <w:r w:rsidRPr="008A3441">
        <w:rPr>
          <w:rFonts w:ascii="Times New Roman" w:hAnsi="Times New Roman" w:cs="Times New Roman"/>
        </w:rPr>
        <w:t xml:space="preserve">The components of the chain are: </w:t>
      </w:r>
    </w:p>
    <w:p w14:paraId="28C00018" w14:textId="77777777" w:rsidR="001D01DB" w:rsidRDefault="001D01DB" w:rsidP="001D01DB">
      <w:pPr>
        <w:spacing w:after="0"/>
        <w:rPr>
          <w:rFonts w:ascii="Times New Roman" w:hAnsi="Times New Roman" w:cs="Times New Roman"/>
        </w:rPr>
      </w:pPr>
      <w:r w:rsidRPr="008A3441">
        <w:rPr>
          <w:rFonts w:ascii="Times New Roman" w:hAnsi="Times New Roman" w:cs="Times New Roman"/>
        </w:rPr>
        <w:t>1. Reach into your pocket</w:t>
      </w:r>
      <w:r>
        <w:rPr>
          <w:rFonts w:ascii="Times New Roman" w:hAnsi="Times New Roman" w:cs="Times New Roman"/>
        </w:rPr>
        <w:t>.</w:t>
      </w:r>
    </w:p>
    <w:p w14:paraId="68D058DB" w14:textId="77777777" w:rsidR="001D01DB" w:rsidRDefault="001D01DB" w:rsidP="001D01DB">
      <w:pPr>
        <w:spacing w:after="0"/>
        <w:rPr>
          <w:rFonts w:ascii="Times New Roman" w:hAnsi="Times New Roman" w:cs="Times New Roman"/>
        </w:rPr>
      </w:pPr>
      <w:r w:rsidRPr="008A3441">
        <w:rPr>
          <w:rFonts w:ascii="Times New Roman" w:hAnsi="Times New Roman" w:cs="Times New Roman"/>
        </w:rPr>
        <w:t>2. Pull out the pack of gum</w:t>
      </w:r>
      <w:r>
        <w:rPr>
          <w:rFonts w:ascii="Times New Roman" w:hAnsi="Times New Roman" w:cs="Times New Roman"/>
        </w:rPr>
        <w:t>.</w:t>
      </w:r>
    </w:p>
    <w:p w14:paraId="1BEDB5FB" w14:textId="77777777" w:rsidR="001D01DB" w:rsidRDefault="001D01DB" w:rsidP="001D01DB">
      <w:pPr>
        <w:spacing w:after="0"/>
        <w:rPr>
          <w:rFonts w:ascii="Times New Roman" w:hAnsi="Times New Roman" w:cs="Times New Roman"/>
        </w:rPr>
      </w:pPr>
      <w:r w:rsidRPr="008A3441">
        <w:rPr>
          <w:rFonts w:ascii="Times New Roman" w:hAnsi="Times New Roman" w:cs="Times New Roman"/>
        </w:rPr>
        <w:t>3. Pull a single stick out of the pack</w:t>
      </w:r>
      <w:r>
        <w:rPr>
          <w:rFonts w:ascii="Times New Roman" w:hAnsi="Times New Roman" w:cs="Times New Roman"/>
        </w:rPr>
        <w:t>.</w:t>
      </w:r>
    </w:p>
    <w:p w14:paraId="096B31A8" w14:textId="77777777" w:rsidR="001D01DB" w:rsidRDefault="001D01DB" w:rsidP="001D01DB">
      <w:pPr>
        <w:spacing w:after="0"/>
        <w:rPr>
          <w:rFonts w:ascii="Times New Roman" w:hAnsi="Times New Roman" w:cs="Times New Roman"/>
        </w:rPr>
      </w:pPr>
      <w:r w:rsidRPr="008A3441">
        <w:rPr>
          <w:rFonts w:ascii="Times New Roman" w:hAnsi="Times New Roman" w:cs="Times New Roman"/>
        </w:rPr>
        <w:t>4. Unwrap the piece of gum</w:t>
      </w:r>
      <w:r>
        <w:rPr>
          <w:rFonts w:ascii="Times New Roman" w:hAnsi="Times New Roman" w:cs="Times New Roman"/>
        </w:rPr>
        <w:t>.</w:t>
      </w:r>
    </w:p>
    <w:p w14:paraId="705CBAD7" w14:textId="77777777" w:rsidR="001D01DB" w:rsidRDefault="001D01DB" w:rsidP="001D01DB">
      <w:pPr>
        <w:spacing w:after="0"/>
        <w:rPr>
          <w:rFonts w:ascii="Times New Roman" w:hAnsi="Times New Roman" w:cs="Times New Roman"/>
        </w:rPr>
      </w:pPr>
      <w:r w:rsidRPr="008A3441">
        <w:rPr>
          <w:rFonts w:ascii="Times New Roman" w:hAnsi="Times New Roman" w:cs="Times New Roman"/>
        </w:rPr>
        <w:t>5. Put the gum into your mouth.</w:t>
      </w:r>
      <w:r>
        <w:rPr>
          <w:rFonts w:ascii="Times New Roman" w:hAnsi="Times New Roman" w:cs="Times New Roman"/>
        </w:rPr>
        <w:t xml:space="preserve"> </w:t>
      </w:r>
    </w:p>
    <w:p w14:paraId="3078CEE1" w14:textId="77777777" w:rsidR="001D01DB" w:rsidRDefault="001D01DB" w:rsidP="001D01DB">
      <w:pPr>
        <w:spacing w:after="0"/>
        <w:rPr>
          <w:rFonts w:ascii="Times New Roman" w:hAnsi="Times New Roman" w:cs="Times New Roman"/>
        </w:rPr>
      </w:pPr>
    </w:p>
    <w:p w14:paraId="25A5627C" w14:textId="77777777" w:rsidR="001D01DB" w:rsidRPr="008A3441" w:rsidRDefault="001D01DB" w:rsidP="001D01DB">
      <w:pPr>
        <w:spacing w:after="0"/>
        <w:rPr>
          <w:rFonts w:ascii="Times New Roman" w:hAnsi="Times New Roman" w:cs="Times New Roman"/>
        </w:rPr>
      </w:pPr>
      <w:r w:rsidRPr="008A3441">
        <w:rPr>
          <w:rFonts w:ascii="Times New Roman" w:hAnsi="Times New Roman" w:cs="Times New Roman"/>
        </w:rPr>
        <w:t>Each component is dependent on the previous behavior.</w:t>
      </w:r>
      <w:r>
        <w:rPr>
          <w:rFonts w:ascii="Times New Roman" w:hAnsi="Times New Roman" w:cs="Times New Roman"/>
        </w:rPr>
        <w:t xml:space="preserve"> </w:t>
      </w:r>
      <w:r w:rsidRPr="008A3441">
        <w:rPr>
          <w:rFonts w:ascii="Times New Roman" w:hAnsi="Times New Roman" w:cs="Times New Roman"/>
        </w:rPr>
        <w:t>You can’t pull a single stick out of the pack without pulling out the pack of gum.</w:t>
      </w:r>
      <w:r>
        <w:rPr>
          <w:rFonts w:ascii="Times New Roman" w:hAnsi="Times New Roman" w:cs="Times New Roman"/>
        </w:rPr>
        <w:t xml:space="preserve"> </w:t>
      </w:r>
      <w:r w:rsidRPr="008A3441">
        <w:rPr>
          <w:rFonts w:ascii="Times New Roman" w:hAnsi="Times New Roman" w:cs="Times New Roman"/>
        </w:rPr>
        <w:t>You wouldn’t put the gum into your mouth without unwrapping it first.</w:t>
      </w:r>
      <w:r>
        <w:rPr>
          <w:rFonts w:ascii="Times New Roman" w:hAnsi="Times New Roman" w:cs="Times New Roman"/>
        </w:rPr>
        <w:t xml:space="preserve"> </w:t>
      </w:r>
      <w:r w:rsidRPr="008A3441">
        <w:rPr>
          <w:rFonts w:ascii="Times New Roman" w:hAnsi="Times New Roman" w:cs="Times New Roman"/>
        </w:rPr>
        <w:t>Each subsequent response depends on the previous response and the entire stimulus-response chain is under stimulus control</w:t>
      </w:r>
      <w:r>
        <w:rPr>
          <w:rFonts w:ascii="Times New Roman" w:hAnsi="Times New Roman" w:cs="Times New Roman"/>
        </w:rPr>
        <w:t xml:space="preserve">. </w:t>
      </w:r>
      <w:r w:rsidRPr="008A3441">
        <w:rPr>
          <w:rFonts w:ascii="Times New Roman" w:hAnsi="Times New Roman" w:cs="Times New Roman"/>
        </w:rPr>
        <w:t>The stimulus in each stimulus-response component is the discriminative stimulus or s-d.</w:t>
      </w:r>
      <w:r>
        <w:rPr>
          <w:rFonts w:ascii="Times New Roman" w:hAnsi="Times New Roman" w:cs="Times New Roman"/>
        </w:rPr>
        <w:t xml:space="preserve"> </w:t>
      </w:r>
      <w:r w:rsidRPr="008A3441">
        <w:rPr>
          <w:rFonts w:ascii="Times New Roman" w:hAnsi="Times New Roman" w:cs="Times New Roman"/>
        </w:rPr>
        <w:t>A discriminative stimulus is a cue to a behavior; sets the occasion for a behavior to occur.</w:t>
      </w:r>
      <w:r>
        <w:rPr>
          <w:rFonts w:ascii="Times New Roman" w:hAnsi="Times New Roman" w:cs="Times New Roman"/>
        </w:rPr>
        <w:t xml:space="preserve"> </w:t>
      </w:r>
      <w:r w:rsidRPr="008A3441">
        <w:rPr>
          <w:rFonts w:ascii="Times New Roman" w:hAnsi="Times New Roman" w:cs="Times New Roman"/>
        </w:rPr>
        <w:t>Each s-d in the behavior chain has a dual role: the cue for the next response and as the conditioned reinforcer for the previous response.</w:t>
      </w:r>
      <w:r>
        <w:rPr>
          <w:rFonts w:ascii="Times New Roman" w:hAnsi="Times New Roman" w:cs="Times New Roman"/>
        </w:rPr>
        <w:t xml:space="preserve"> </w:t>
      </w:r>
      <w:r w:rsidRPr="008A3441">
        <w:rPr>
          <w:rFonts w:ascii="Times New Roman" w:hAnsi="Times New Roman" w:cs="Times New Roman"/>
        </w:rPr>
        <w:t>It is this dual role of the s-d that creates the links in the behavior chain.</w:t>
      </w:r>
    </w:p>
    <w:p w14:paraId="54BFF33B" w14:textId="203F9E1F" w:rsidR="001D01DB" w:rsidRPr="008A3441" w:rsidRDefault="001D01DB" w:rsidP="001D01DB">
      <w:pPr>
        <w:rPr>
          <w:rFonts w:ascii="Times New Roman" w:hAnsi="Times New Roman" w:cs="Times New Roman"/>
        </w:rPr>
      </w:pPr>
      <w:r w:rsidRPr="008A3441">
        <w:rPr>
          <w:rFonts w:ascii="Times New Roman" w:hAnsi="Times New Roman" w:cs="Times New Roman"/>
        </w:rPr>
        <w:t>Before chaining can be used, you must first construct and validate a task analysis of the components of the behavior sequence.</w:t>
      </w:r>
      <w:r>
        <w:rPr>
          <w:rFonts w:ascii="Times New Roman" w:hAnsi="Times New Roman" w:cs="Times New Roman"/>
        </w:rPr>
        <w:t xml:space="preserve"> </w:t>
      </w:r>
      <w:r w:rsidRPr="008A3441">
        <w:rPr>
          <w:rFonts w:ascii="Times New Roman" w:hAnsi="Times New Roman" w:cs="Times New Roman"/>
        </w:rPr>
        <w:t>Having a clear description of the steps to be followed in the chaining procedure is vital.</w:t>
      </w:r>
      <w:r>
        <w:rPr>
          <w:rFonts w:ascii="Times New Roman" w:hAnsi="Times New Roman" w:cs="Times New Roman"/>
        </w:rPr>
        <w:t xml:space="preserve"> </w:t>
      </w:r>
      <w:r w:rsidRPr="008A3441">
        <w:rPr>
          <w:rFonts w:ascii="Times New Roman" w:hAnsi="Times New Roman" w:cs="Times New Roman"/>
        </w:rPr>
        <w:t>The task analysis acts as your road map when you go to teach the skill.</w:t>
      </w:r>
      <w:r>
        <w:rPr>
          <w:rFonts w:ascii="Times New Roman" w:hAnsi="Times New Roman" w:cs="Times New Roman"/>
        </w:rPr>
        <w:t xml:space="preserve"> </w:t>
      </w:r>
      <w:r w:rsidRPr="008A3441">
        <w:rPr>
          <w:rFonts w:ascii="Times New Roman" w:hAnsi="Times New Roman" w:cs="Times New Roman"/>
        </w:rPr>
        <w:t>A task analysis is breaking the complex skill down into its individual stimulus-response components.</w:t>
      </w:r>
      <w:r>
        <w:rPr>
          <w:rFonts w:ascii="Times New Roman" w:hAnsi="Times New Roman" w:cs="Times New Roman"/>
        </w:rPr>
        <w:t xml:space="preserve"> </w:t>
      </w:r>
      <w:r w:rsidRPr="008A3441">
        <w:rPr>
          <w:rFonts w:ascii="Times New Roman" w:hAnsi="Times New Roman" w:cs="Times New Roman"/>
        </w:rPr>
        <w:t>It is important to not just list the steps or the responses in the skill, but to also know the discriminative stimuli that are going to set the occasion for the behavior</w:t>
      </w:r>
      <w:r>
        <w:rPr>
          <w:rFonts w:ascii="Times New Roman" w:hAnsi="Times New Roman" w:cs="Times New Roman"/>
        </w:rPr>
        <w:t>s</w:t>
      </w:r>
      <w:r w:rsidRPr="008A3441">
        <w:rPr>
          <w:rFonts w:ascii="Times New Roman" w:hAnsi="Times New Roman" w:cs="Times New Roman"/>
        </w:rPr>
        <w:t>.</w:t>
      </w:r>
      <w:r>
        <w:rPr>
          <w:rFonts w:ascii="Times New Roman" w:hAnsi="Times New Roman" w:cs="Times New Roman"/>
        </w:rPr>
        <w:t xml:space="preserve"> </w:t>
      </w:r>
      <w:r w:rsidRPr="008A3441">
        <w:rPr>
          <w:rFonts w:ascii="Times New Roman" w:hAnsi="Times New Roman" w:cs="Times New Roman"/>
        </w:rPr>
        <w:t xml:space="preserve">In order for you to train the skill, you </w:t>
      </w:r>
      <w:r w:rsidRPr="008A3441">
        <w:rPr>
          <w:rFonts w:ascii="Times New Roman" w:hAnsi="Times New Roman" w:cs="Times New Roman"/>
        </w:rPr>
        <w:t>must</w:t>
      </w:r>
      <w:r w:rsidRPr="008A3441">
        <w:rPr>
          <w:rFonts w:ascii="Times New Roman" w:hAnsi="Times New Roman" w:cs="Times New Roman"/>
        </w:rPr>
        <w:t xml:space="preserve"> have both components (the discriminative stimul</w:t>
      </w:r>
      <w:r>
        <w:rPr>
          <w:rFonts w:ascii="Times New Roman" w:hAnsi="Times New Roman" w:cs="Times New Roman"/>
        </w:rPr>
        <w:t>i</w:t>
      </w:r>
      <w:r w:rsidRPr="008A3441">
        <w:rPr>
          <w:rFonts w:ascii="Times New Roman" w:hAnsi="Times New Roman" w:cs="Times New Roman"/>
        </w:rPr>
        <w:t xml:space="preserve"> and the response</w:t>
      </w:r>
      <w:r>
        <w:rPr>
          <w:rFonts w:ascii="Times New Roman" w:hAnsi="Times New Roman" w:cs="Times New Roman"/>
        </w:rPr>
        <w:t>s</w:t>
      </w:r>
      <w:r w:rsidRPr="008A3441">
        <w:rPr>
          <w:rFonts w:ascii="Times New Roman" w:hAnsi="Times New Roman" w:cs="Times New Roman"/>
        </w:rPr>
        <w:t>).</w:t>
      </w:r>
      <w:r>
        <w:rPr>
          <w:rFonts w:ascii="Times New Roman" w:hAnsi="Times New Roman" w:cs="Times New Roman"/>
        </w:rPr>
        <w:t xml:space="preserve"> </w:t>
      </w:r>
      <w:bookmarkStart w:id="0" w:name="_GoBack"/>
      <w:bookmarkEnd w:id="0"/>
      <w:r w:rsidRPr="008A3441">
        <w:rPr>
          <w:rFonts w:ascii="Times New Roman" w:hAnsi="Times New Roman" w:cs="Times New Roman"/>
        </w:rPr>
        <w:t>Also, pay close attention to the sequence – you want to make sure you write the stimulus-</w:t>
      </w:r>
      <w:r w:rsidRPr="008A3441">
        <w:rPr>
          <w:rFonts w:ascii="Times New Roman" w:hAnsi="Times New Roman" w:cs="Times New Roman"/>
        </w:rPr>
        <w:lastRenderedPageBreak/>
        <w:t>response components down in the correct sequence.</w:t>
      </w:r>
      <w:r>
        <w:rPr>
          <w:rFonts w:ascii="Times New Roman" w:hAnsi="Times New Roman" w:cs="Times New Roman"/>
        </w:rPr>
        <w:t xml:space="preserve"> </w:t>
      </w:r>
      <w:r w:rsidRPr="008A3441">
        <w:rPr>
          <w:rFonts w:ascii="Times New Roman" w:hAnsi="Times New Roman" w:cs="Times New Roman"/>
        </w:rPr>
        <w:t>How do you develop a task analysis?</w:t>
      </w:r>
      <w:r>
        <w:rPr>
          <w:rFonts w:ascii="Times New Roman" w:hAnsi="Times New Roman" w:cs="Times New Roman"/>
        </w:rPr>
        <w:t xml:space="preserve"> </w:t>
      </w:r>
      <w:r w:rsidRPr="008A3441">
        <w:rPr>
          <w:rFonts w:ascii="Times New Roman" w:hAnsi="Times New Roman" w:cs="Times New Roman"/>
        </w:rPr>
        <w:t>You can observe competent individuals perform the sequence of behaviors and record the stimulus response components.</w:t>
      </w:r>
      <w:r>
        <w:rPr>
          <w:rFonts w:ascii="Times New Roman" w:hAnsi="Times New Roman" w:cs="Times New Roman"/>
        </w:rPr>
        <w:t xml:space="preserve"> </w:t>
      </w:r>
      <w:r w:rsidRPr="008A3441">
        <w:rPr>
          <w:rFonts w:ascii="Times New Roman" w:hAnsi="Times New Roman" w:cs="Times New Roman"/>
        </w:rPr>
        <w:t>You could consult an expert or person skilled in performing the task.</w:t>
      </w:r>
      <w:r>
        <w:rPr>
          <w:rFonts w:ascii="Times New Roman" w:hAnsi="Times New Roman" w:cs="Times New Roman"/>
        </w:rPr>
        <w:t xml:space="preserve"> </w:t>
      </w:r>
      <w:r w:rsidRPr="008A3441">
        <w:rPr>
          <w:rFonts w:ascii="Times New Roman" w:hAnsi="Times New Roman" w:cs="Times New Roman"/>
        </w:rPr>
        <w:t>Or, you can perform the skill yourself.</w:t>
      </w:r>
      <w:r>
        <w:rPr>
          <w:rFonts w:ascii="Times New Roman" w:hAnsi="Times New Roman" w:cs="Times New Roman"/>
        </w:rPr>
        <w:t xml:space="preserve"> </w:t>
      </w:r>
      <w:r w:rsidRPr="008A3441">
        <w:rPr>
          <w:rFonts w:ascii="Times New Roman" w:hAnsi="Times New Roman" w:cs="Times New Roman"/>
        </w:rPr>
        <w:t>Performing the skill is preferred because you gain the most information through your experience performing the skill.</w:t>
      </w:r>
    </w:p>
    <w:p w14:paraId="62E30383" w14:textId="3454EE53" w:rsidR="001D01DB" w:rsidRPr="008A3441" w:rsidRDefault="001D01DB" w:rsidP="001D01DB">
      <w:pPr>
        <w:rPr>
          <w:rFonts w:ascii="Times New Roman" w:hAnsi="Times New Roman" w:cs="Times New Roman"/>
        </w:rPr>
      </w:pPr>
      <w:r w:rsidRPr="008A3441">
        <w:rPr>
          <w:rFonts w:ascii="Times New Roman" w:hAnsi="Times New Roman" w:cs="Times New Roman"/>
        </w:rPr>
        <w:t>In forward chaining, training starts at the first link in the chain.</w:t>
      </w:r>
      <w:r>
        <w:rPr>
          <w:rFonts w:ascii="Times New Roman" w:hAnsi="Times New Roman" w:cs="Times New Roman"/>
        </w:rPr>
        <w:t xml:space="preserve"> </w:t>
      </w:r>
      <w:r w:rsidRPr="008A3441">
        <w:rPr>
          <w:rFonts w:ascii="Times New Roman" w:hAnsi="Times New Roman" w:cs="Times New Roman"/>
        </w:rPr>
        <w:t>You teach the first stimulus-response component first.</w:t>
      </w:r>
      <w:r>
        <w:rPr>
          <w:rFonts w:ascii="Times New Roman" w:hAnsi="Times New Roman" w:cs="Times New Roman"/>
        </w:rPr>
        <w:t xml:space="preserve"> </w:t>
      </w:r>
      <w:r w:rsidRPr="008A3441">
        <w:rPr>
          <w:rFonts w:ascii="Times New Roman" w:hAnsi="Times New Roman" w:cs="Times New Roman"/>
        </w:rPr>
        <w:t>The person is taught to complete the step using prompting and reinforcement is provided following the successful independent completion of the step.</w:t>
      </w:r>
      <w:r>
        <w:rPr>
          <w:rFonts w:ascii="Times New Roman" w:hAnsi="Times New Roman" w:cs="Times New Roman"/>
        </w:rPr>
        <w:t xml:space="preserve"> </w:t>
      </w:r>
      <w:r w:rsidRPr="008A3441">
        <w:rPr>
          <w:rFonts w:ascii="Times New Roman" w:hAnsi="Times New Roman" w:cs="Times New Roman"/>
        </w:rPr>
        <w:t>This component is then joined with the next.</w:t>
      </w:r>
      <w:r>
        <w:rPr>
          <w:rFonts w:ascii="Times New Roman" w:hAnsi="Times New Roman" w:cs="Times New Roman"/>
        </w:rPr>
        <w:t xml:space="preserve"> </w:t>
      </w:r>
      <w:r w:rsidRPr="008A3441">
        <w:rPr>
          <w:rFonts w:ascii="Times New Roman" w:hAnsi="Times New Roman" w:cs="Times New Roman"/>
        </w:rPr>
        <w:t xml:space="preserve">Now the person </w:t>
      </w:r>
      <w:r w:rsidRPr="008A3441">
        <w:rPr>
          <w:rFonts w:ascii="Times New Roman" w:hAnsi="Times New Roman" w:cs="Times New Roman"/>
        </w:rPr>
        <w:t>must</w:t>
      </w:r>
      <w:r w:rsidRPr="008A3441">
        <w:rPr>
          <w:rFonts w:ascii="Times New Roman" w:hAnsi="Times New Roman" w:cs="Times New Roman"/>
        </w:rPr>
        <w:t xml:space="preserve"> independently perform step 1 and you train step 2 using prompting and reinforcemen</w:t>
      </w:r>
      <w:r>
        <w:rPr>
          <w:rFonts w:ascii="Times New Roman" w:hAnsi="Times New Roman" w:cs="Times New Roman"/>
        </w:rPr>
        <w:t>t. You</w:t>
      </w:r>
      <w:r w:rsidRPr="008A3441">
        <w:rPr>
          <w:rFonts w:ascii="Times New Roman" w:hAnsi="Times New Roman" w:cs="Times New Roman"/>
        </w:rPr>
        <w:t xml:space="preserve"> proceed throughout the chain until the last step is taught.</w:t>
      </w:r>
      <w:r>
        <w:rPr>
          <w:rFonts w:ascii="Times New Roman" w:hAnsi="Times New Roman" w:cs="Times New Roman"/>
        </w:rPr>
        <w:t xml:space="preserve"> </w:t>
      </w:r>
      <w:r w:rsidRPr="008A3441">
        <w:rPr>
          <w:rFonts w:ascii="Times New Roman" w:hAnsi="Times New Roman" w:cs="Times New Roman"/>
        </w:rPr>
        <w:t xml:space="preserve">In total task </w:t>
      </w:r>
      <w:r>
        <w:rPr>
          <w:rFonts w:ascii="Times New Roman" w:hAnsi="Times New Roman" w:cs="Times New Roman"/>
        </w:rPr>
        <w:t>presentation,</w:t>
      </w:r>
      <w:r w:rsidRPr="008A3441">
        <w:rPr>
          <w:rFonts w:ascii="Times New Roman" w:hAnsi="Times New Roman" w:cs="Times New Roman"/>
        </w:rPr>
        <w:t xml:space="preserve"> training occurs on all the behaviors at once rather than joining or adding one link at a time.</w:t>
      </w:r>
      <w:r>
        <w:rPr>
          <w:rFonts w:ascii="Times New Roman" w:hAnsi="Times New Roman" w:cs="Times New Roman"/>
        </w:rPr>
        <w:t xml:space="preserve"> </w:t>
      </w:r>
      <w:r w:rsidRPr="008A3441">
        <w:rPr>
          <w:rFonts w:ascii="Times New Roman" w:hAnsi="Times New Roman" w:cs="Times New Roman"/>
        </w:rPr>
        <w:t>The entire skill is completed and trained in each learning trial.</w:t>
      </w:r>
      <w:r>
        <w:rPr>
          <w:rFonts w:ascii="Times New Roman" w:hAnsi="Times New Roman" w:cs="Times New Roman"/>
        </w:rPr>
        <w:t xml:space="preserve"> </w:t>
      </w:r>
      <w:r w:rsidRPr="008A3441">
        <w:rPr>
          <w:rFonts w:ascii="Times New Roman" w:hAnsi="Times New Roman" w:cs="Times New Roman"/>
        </w:rPr>
        <w:t>Oftentimes, physical prompting is needed to guide the learner through the behavior chain.</w:t>
      </w:r>
      <w:r>
        <w:rPr>
          <w:rFonts w:ascii="Times New Roman" w:hAnsi="Times New Roman" w:cs="Times New Roman"/>
        </w:rPr>
        <w:t xml:space="preserve"> </w:t>
      </w:r>
      <w:r w:rsidRPr="008A3441">
        <w:rPr>
          <w:rFonts w:ascii="Times New Roman" w:hAnsi="Times New Roman" w:cs="Times New Roman"/>
        </w:rPr>
        <w:t xml:space="preserve">This can be very intrusive and may not be appropriate for </w:t>
      </w:r>
      <w:r>
        <w:rPr>
          <w:rFonts w:ascii="Times New Roman" w:hAnsi="Times New Roman" w:cs="Times New Roman"/>
        </w:rPr>
        <w:t>every</w:t>
      </w:r>
      <w:r w:rsidRPr="008A3441">
        <w:rPr>
          <w:rFonts w:ascii="Times New Roman" w:hAnsi="Times New Roman" w:cs="Times New Roman"/>
        </w:rPr>
        <w:t xml:space="preserve"> client.</w:t>
      </w:r>
      <w:r>
        <w:rPr>
          <w:rFonts w:ascii="Times New Roman" w:hAnsi="Times New Roman" w:cs="Times New Roman"/>
        </w:rPr>
        <w:t xml:space="preserve"> </w:t>
      </w:r>
      <w:r w:rsidRPr="008A3441">
        <w:rPr>
          <w:rFonts w:ascii="Times New Roman" w:hAnsi="Times New Roman" w:cs="Times New Roman"/>
        </w:rPr>
        <w:t>In backward chaining</w:t>
      </w:r>
      <w:r>
        <w:rPr>
          <w:rFonts w:ascii="Times New Roman" w:hAnsi="Times New Roman" w:cs="Times New Roman"/>
        </w:rPr>
        <w:t>,</w:t>
      </w:r>
      <w:r w:rsidRPr="008A3441">
        <w:rPr>
          <w:rFonts w:ascii="Times New Roman" w:hAnsi="Times New Roman" w:cs="Times New Roman"/>
        </w:rPr>
        <w:t xml:space="preserve"> you start with the last link in the chain and teach the last stimulus-response component first.</w:t>
      </w:r>
      <w:r>
        <w:rPr>
          <w:rFonts w:ascii="Times New Roman" w:hAnsi="Times New Roman" w:cs="Times New Roman"/>
        </w:rPr>
        <w:t xml:space="preserve"> </w:t>
      </w:r>
      <w:r w:rsidRPr="008A3441">
        <w:rPr>
          <w:rFonts w:ascii="Times New Roman" w:hAnsi="Times New Roman" w:cs="Times New Roman"/>
        </w:rPr>
        <w:t>In every learning trial, the client completes the behavior chain.</w:t>
      </w:r>
      <w:r>
        <w:rPr>
          <w:rFonts w:ascii="Times New Roman" w:hAnsi="Times New Roman" w:cs="Times New Roman"/>
        </w:rPr>
        <w:t xml:space="preserve"> </w:t>
      </w:r>
      <w:r w:rsidRPr="008A3441">
        <w:rPr>
          <w:rFonts w:ascii="Times New Roman" w:hAnsi="Times New Roman" w:cs="Times New Roman"/>
        </w:rPr>
        <w:t>The client isn’t performing the skill backwards and you aren’t teaching them to do the skill backwards.</w:t>
      </w:r>
      <w:r>
        <w:rPr>
          <w:rFonts w:ascii="Times New Roman" w:hAnsi="Times New Roman" w:cs="Times New Roman"/>
        </w:rPr>
        <w:t xml:space="preserve"> </w:t>
      </w:r>
      <w:r w:rsidRPr="008A3441">
        <w:rPr>
          <w:rFonts w:ascii="Times New Roman" w:hAnsi="Times New Roman" w:cs="Times New Roman"/>
        </w:rPr>
        <w:t>You just start your training at the end.</w:t>
      </w:r>
      <w:r>
        <w:rPr>
          <w:rFonts w:ascii="Times New Roman" w:hAnsi="Times New Roman" w:cs="Times New Roman"/>
        </w:rPr>
        <w:t xml:space="preserve"> </w:t>
      </w:r>
      <w:r w:rsidRPr="008A3441">
        <w:rPr>
          <w:rFonts w:ascii="Times New Roman" w:hAnsi="Times New Roman" w:cs="Times New Roman"/>
        </w:rPr>
        <w:t>You train backwards through the steps.</w:t>
      </w:r>
      <w:r>
        <w:rPr>
          <w:rFonts w:ascii="Times New Roman" w:hAnsi="Times New Roman" w:cs="Times New Roman"/>
        </w:rPr>
        <w:t xml:space="preserve"> </w:t>
      </w:r>
      <w:r w:rsidRPr="008A3441">
        <w:rPr>
          <w:rFonts w:ascii="Times New Roman" w:hAnsi="Times New Roman" w:cs="Times New Roman"/>
        </w:rPr>
        <w:t>The instructor completes any behavior not currently being trained or already learned.</w:t>
      </w:r>
    </w:p>
    <w:p w14:paraId="3A0A93B4" w14:textId="77777777" w:rsidR="001D01DB" w:rsidRDefault="001D01DB" w:rsidP="001D01DB">
      <w:pPr>
        <w:rPr>
          <w:rFonts w:ascii="Times New Roman" w:hAnsi="Times New Roman" w:cs="Times New Roman"/>
        </w:rPr>
      </w:pPr>
      <w:r w:rsidRPr="008A3441">
        <w:rPr>
          <w:rFonts w:ascii="Times New Roman" w:hAnsi="Times New Roman" w:cs="Times New Roman"/>
        </w:rPr>
        <w:t>How do you actually get a client to go from being unable to perform a step in the task analysis to performing the step independently?</w:t>
      </w:r>
      <w:r>
        <w:rPr>
          <w:rFonts w:ascii="Times New Roman" w:hAnsi="Times New Roman" w:cs="Times New Roman"/>
        </w:rPr>
        <w:t xml:space="preserve"> </w:t>
      </w:r>
      <w:r w:rsidRPr="008A3441">
        <w:rPr>
          <w:rFonts w:ascii="Times New Roman" w:hAnsi="Times New Roman" w:cs="Times New Roman"/>
        </w:rPr>
        <w:t>Why, you teach the step!</w:t>
      </w:r>
      <w:r>
        <w:rPr>
          <w:rFonts w:ascii="Times New Roman" w:hAnsi="Times New Roman" w:cs="Times New Roman"/>
        </w:rPr>
        <w:t xml:space="preserve"> </w:t>
      </w:r>
      <w:r w:rsidRPr="008A3441">
        <w:rPr>
          <w:rFonts w:ascii="Times New Roman" w:hAnsi="Times New Roman" w:cs="Times New Roman"/>
        </w:rPr>
        <w:t>Teaching involves prompting and reinforcement.</w:t>
      </w:r>
      <w:r>
        <w:rPr>
          <w:rFonts w:ascii="Times New Roman" w:hAnsi="Times New Roman" w:cs="Times New Roman"/>
        </w:rPr>
        <w:t xml:space="preserve"> </w:t>
      </w:r>
      <w:r w:rsidRPr="008A3441">
        <w:rPr>
          <w:rFonts w:ascii="Times New Roman" w:hAnsi="Times New Roman" w:cs="Times New Roman"/>
        </w:rPr>
        <w:t>For most learners, we would use least-to-most prompts.</w:t>
      </w:r>
      <w:r>
        <w:rPr>
          <w:rFonts w:ascii="Times New Roman" w:hAnsi="Times New Roman" w:cs="Times New Roman"/>
        </w:rPr>
        <w:t xml:space="preserve"> </w:t>
      </w:r>
      <w:r w:rsidRPr="008A3441">
        <w:rPr>
          <w:rFonts w:ascii="Times New Roman" w:hAnsi="Times New Roman" w:cs="Times New Roman"/>
        </w:rPr>
        <w:t>This means we use the least prompt level required to get the individual to engage in the behavior.</w:t>
      </w:r>
      <w:r>
        <w:rPr>
          <w:rFonts w:ascii="Times New Roman" w:hAnsi="Times New Roman" w:cs="Times New Roman"/>
        </w:rPr>
        <w:t xml:space="preserve"> </w:t>
      </w:r>
      <w:r w:rsidRPr="008A3441">
        <w:rPr>
          <w:rFonts w:ascii="Times New Roman" w:hAnsi="Times New Roman" w:cs="Times New Roman"/>
        </w:rPr>
        <w:t>Verbal prompts are the least intrusive prompt.</w:t>
      </w:r>
      <w:r>
        <w:rPr>
          <w:rFonts w:ascii="Times New Roman" w:hAnsi="Times New Roman" w:cs="Times New Roman"/>
        </w:rPr>
        <w:t xml:space="preserve"> </w:t>
      </w:r>
      <w:r w:rsidRPr="008A3441">
        <w:rPr>
          <w:rFonts w:ascii="Times New Roman" w:hAnsi="Times New Roman" w:cs="Times New Roman"/>
        </w:rPr>
        <w:t>A verbal prompt is saying something to get the learner to perform the behavior.</w:t>
      </w:r>
      <w:r>
        <w:rPr>
          <w:rFonts w:ascii="Times New Roman" w:hAnsi="Times New Roman" w:cs="Times New Roman"/>
        </w:rPr>
        <w:t xml:space="preserve"> </w:t>
      </w:r>
      <w:r w:rsidRPr="008A3441">
        <w:rPr>
          <w:rFonts w:ascii="Times New Roman" w:hAnsi="Times New Roman" w:cs="Times New Roman"/>
        </w:rPr>
        <w:t>A gestural prompt is the next level.</w:t>
      </w:r>
      <w:r>
        <w:rPr>
          <w:rFonts w:ascii="Times New Roman" w:hAnsi="Times New Roman" w:cs="Times New Roman"/>
        </w:rPr>
        <w:t xml:space="preserve"> </w:t>
      </w:r>
      <w:r w:rsidRPr="008A3441">
        <w:rPr>
          <w:rFonts w:ascii="Times New Roman" w:hAnsi="Times New Roman" w:cs="Times New Roman"/>
        </w:rPr>
        <w:t>A gesture is a physical movement that gets the individual to engage in the behavior.</w:t>
      </w:r>
      <w:r>
        <w:rPr>
          <w:rFonts w:ascii="Times New Roman" w:hAnsi="Times New Roman" w:cs="Times New Roman"/>
        </w:rPr>
        <w:t xml:space="preserve"> </w:t>
      </w:r>
      <w:r w:rsidRPr="008A3441">
        <w:rPr>
          <w:rFonts w:ascii="Times New Roman" w:hAnsi="Times New Roman" w:cs="Times New Roman"/>
        </w:rPr>
        <w:t>Modeling is more intrusive than gesturing and involves a demonstration of how to engage in the behavior.</w:t>
      </w:r>
      <w:r>
        <w:rPr>
          <w:rFonts w:ascii="Times New Roman" w:hAnsi="Times New Roman" w:cs="Times New Roman"/>
        </w:rPr>
        <w:t xml:space="preserve"> </w:t>
      </w:r>
      <w:r w:rsidRPr="008A3441">
        <w:rPr>
          <w:rFonts w:ascii="Times New Roman" w:hAnsi="Times New Roman" w:cs="Times New Roman"/>
        </w:rPr>
        <w:t>A physical prompt is the most intrusive level of prompting.</w:t>
      </w:r>
      <w:r>
        <w:rPr>
          <w:rFonts w:ascii="Times New Roman" w:hAnsi="Times New Roman" w:cs="Times New Roman"/>
        </w:rPr>
        <w:t xml:space="preserve"> </w:t>
      </w:r>
      <w:r w:rsidRPr="008A3441">
        <w:rPr>
          <w:rFonts w:ascii="Times New Roman" w:hAnsi="Times New Roman" w:cs="Times New Roman"/>
        </w:rPr>
        <w:t>Physical prompting occurs when the trainer physically guides the person to perform the behavior.</w:t>
      </w:r>
      <w:r>
        <w:rPr>
          <w:rFonts w:ascii="Times New Roman" w:hAnsi="Times New Roman" w:cs="Times New Roman"/>
        </w:rPr>
        <w:t xml:space="preserve"> </w:t>
      </w:r>
      <w:r w:rsidRPr="008A3441">
        <w:rPr>
          <w:rFonts w:ascii="Times New Roman" w:hAnsi="Times New Roman" w:cs="Times New Roman"/>
        </w:rPr>
        <w:t>An example of a sample teaching trial is shown on your screen.</w:t>
      </w:r>
      <w:r>
        <w:rPr>
          <w:rFonts w:ascii="Times New Roman" w:hAnsi="Times New Roman" w:cs="Times New Roman"/>
        </w:rPr>
        <w:t xml:space="preserve"> </w:t>
      </w:r>
      <w:r w:rsidRPr="008A3441">
        <w:rPr>
          <w:rFonts w:ascii="Times New Roman" w:hAnsi="Times New Roman" w:cs="Times New Roman"/>
        </w:rPr>
        <w:t>We initially present the discriminative stimulus that should have control over the behavior (the sink).</w:t>
      </w:r>
      <w:r>
        <w:rPr>
          <w:rFonts w:ascii="Times New Roman" w:hAnsi="Times New Roman" w:cs="Times New Roman"/>
        </w:rPr>
        <w:t xml:space="preserve"> </w:t>
      </w:r>
      <w:r w:rsidRPr="008A3441">
        <w:rPr>
          <w:rFonts w:ascii="Times New Roman" w:hAnsi="Times New Roman" w:cs="Times New Roman"/>
        </w:rPr>
        <w:t>If the natural discriminative stimulus fails to cue the response, we then go through our series of least-to-most prompts.</w:t>
      </w:r>
      <w:r>
        <w:rPr>
          <w:rFonts w:ascii="Times New Roman" w:hAnsi="Times New Roman" w:cs="Times New Roman"/>
        </w:rPr>
        <w:t xml:space="preserve"> </w:t>
      </w:r>
      <w:r w:rsidRPr="008A3441">
        <w:rPr>
          <w:rFonts w:ascii="Times New Roman" w:hAnsi="Times New Roman" w:cs="Times New Roman"/>
        </w:rPr>
        <w:t>We stop prompting as soon as the client engages in the desired behavior.</w:t>
      </w:r>
      <w:r>
        <w:rPr>
          <w:rFonts w:ascii="Times New Roman" w:hAnsi="Times New Roman" w:cs="Times New Roman"/>
        </w:rPr>
        <w:t xml:space="preserve"> </w:t>
      </w:r>
      <w:r w:rsidRPr="008A3441">
        <w:rPr>
          <w:rFonts w:ascii="Times New Roman" w:hAnsi="Times New Roman" w:cs="Times New Roman"/>
        </w:rPr>
        <w:t>We then re-present the discriminative stimulus.</w:t>
      </w:r>
      <w:r>
        <w:rPr>
          <w:rFonts w:ascii="Times New Roman" w:hAnsi="Times New Roman" w:cs="Times New Roman"/>
        </w:rPr>
        <w:t xml:space="preserve"> </w:t>
      </w:r>
      <w:r w:rsidRPr="008A3441">
        <w:rPr>
          <w:rFonts w:ascii="Times New Roman" w:hAnsi="Times New Roman" w:cs="Times New Roman"/>
        </w:rPr>
        <w:t>Once a client is performing the skill, we begin to fade our prompts (we want the behavior under the control of the relevant discriminative stimulus, not our prompt). Our goal is for the client to independently perform the behavior when the discriminative stimulus cues the behavior.</w:t>
      </w:r>
      <w:r>
        <w:rPr>
          <w:rFonts w:ascii="Times New Roman" w:hAnsi="Times New Roman" w:cs="Times New Roman"/>
        </w:rPr>
        <w:t xml:space="preserve"> </w:t>
      </w:r>
      <w:r w:rsidRPr="008A3441">
        <w:rPr>
          <w:rFonts w:ascii="Times New Roman" w:hAnsi="Times New Roman" w:cs="Times New Roman"/>
        </w:rPr>
        <w:t>We want to reinforce independent performance.</w:t>
      </w:r>
      <w:r>
        <w:rPr>
          <w:rFonts w:ascii="Times New Roman" w:hAnsi="Times New Roman" w:cs="Times New Roman"/>
        </w:rPr>
        <w:t xml:space="preserve"> </w:t>
      </w:r>
    </w:p>
    <w:p w14:paraId="42D1356F" w14:textId="77777777" w:rsidR="001D01DB" w:rsidRPr="00B4313B" w:rsidRDefault="001D01DB" w:rsidP="001D01DB">
      <w:pPr>
        <w:rPr>
          <w:rFonts w:ascii="Times New Roman" w:hAnsi="Times New Roman" w:cs="Times New Roman"/>
        </w:rPr>
      </w:pPr>
      <w:r w:rsidRPr="00BF1005">
        <w:rPr>
          <w:rFonts w:ascii="Times New Roman" w:hAnsi="Times New Roman" w:cs="Times New Roman"/>
        </w:rPr>
        <w:t xml:space="preserve">Thank you for listening to the </w:t>
      </w:r>
      <w:r>
        <w:rPr>
          <w:rFonts w:ascii="Times New Roman" w:hAnsi="Times New Roman" w:cs="Times New Roman"/>
        </w:rPr>
        <w:t>Unit 3 Discussion Board lecture!</w:t>
      </w:r>
    </w:p>
    <w:p w14:paraId="7D5D5425" w14:textId="77777777" w:rsidR="00FB16D4" w:rsidRPr="001D01DB" w:rsidRDefault="00FB16D4" w:rsidP="001D01DB">
      <w:pPr>
        <w:rPr>
          <w:rStyle w:val="IntenseEmphasis"/>
          <w:i w:val="0"/>
          <w:iCs w:val="0"/>
          <w:color w:val="auto"/>
        </w:rPr>
      </w:pPr>
    </w:p>
    <w:sectPr w:rsidR="00FB16D4" w:rsidRPr="001D01DB" w:rsidSect="00EC09C7">
      <w:pgSz w:w="12240" w:h="15840"/>
      <w:pgMar w:top="1440" w:right="1440" w:bottom="1440" w:left="1440" w:header="720" w:footer="302" w:gutter="11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2EAC" w14:textId="77777777" w:rsidR="00647FF9" w:rsidRDefault="00647FF9" w:rsidP="00A67EBC">
      <w:pPr>
        <w:spacing w:after="0"/>
      </w:pPr>
      <w:r>
        <w:separator/>
      </w:r>
    </w:p>
  </w:endnote>
  <w:endnote w:type="continuationSeparator" w:id="0">
    <w:p w14:paraId="6CEC64EC" w14:textId="77777777" w:rsidR="00647FF9" w:rsidRDefault="00647FF9" w:rsidP="00A67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B37B" w14:textId="77777777" w:rsidR="00647FF9" w:rsidRDefault="00647FF9" w:rsidP="00A67EBC">
      <w:pPr>
        <w:spacing w:after="0"/>
      </w:pPr>
      <w:r>
        <w:separator/>
      </w:r>
    </w:p>
  </w:footnote>
  <w:footnote w:type="continuationSeparator" w:id="0">
    <w:p w14:paraId="0A542014" w14:textId="77777777" w:rsidR="00647FF9" w:rsidRDefault="00647FF9" w:rsidP="00A67E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E33"/>
    <w:multiLevelType w:val="multilevel"/>
    <w:tmpl w:val="6E14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4585E"/>
    <w:multiLevelType w:val="hybridMultilevel"/>
    <w:tmpl w:val="A1305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E77E6"/>
    <w:multiLevelType w:val="hybridMultilevel"/>
    <w:tmpl w:val="18BC5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4582D"/>
    <w:multiLevelType w:val="hybridMultilevel"/>
    <w:tmpl w:val="D8A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D370A"/>
    <w:multiLevelType w:val="multilevel"/>
    <w:tmpl w:val="6A68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BA"/>
    <w:rsid w:val="0001780D"/>
    <w:rsid w:val="00063D0D"/>
    <w:rsid w:val="000725FE"/>
    <w:rsid w:val="00084CC6"/>
    <w:rsid w:val="000A52E3"/>
    <w:rsid w:val="000D7507"/>
    <w:rsid w:val="00134CE5"/>
    <w:rsid w:val="00151092"/>
    <w:rsid w:val="00181842"/>
    <w:rsid w:val="001D01DB"/>
    <w:rsid w:val="001D1834"/>
    <w:rsid w:val="001F3A10"/>
    <w:rsid w:val="00222D70"/>
    <w:rsid w:val="00241083"/>
    <w:rsid w:val="002477B2"/>
    <w:rsid w:val="0028743E"/>
    <w:rsid w:val="002E7C6D"/>
    <w:rsid w:val="002F45A0"/>
    <w:rsid w:val="003628B0"/>
    <w:rsid w:val="0038023C"/>
    <w:rsid w:val="003C3C66"/>
    <w:rsid w:val="004521E4"/>
    <w:rsid w:val="00456D0B"/>
    <w:rsid w:val="00462433"/>
    <w:rsid w:val="004E7444"/>
    <w:rsid w:val="004F0F78"/>
    <w:rsid w:val="00560E35"/>
    <w:rsid w:val="005652B4"/>
    <w:rsid w:val="005828E9"/>
    <w:rsid w:val="005A0EE3"/>
    <w:rsid w:val="005C2635"/>
    <w:rsid w:val="005C3C62"/>
    <w:rsid w:val="005D33F3"/>
    <w:rsid w:val="00647FF9"/>
    <w:rsid w:val="00666DED"/>
    <w:rsid w:val="007115D4"/>
    <w:rsid w:val="00715EB5"/>
    <w:rsid w:val="00823D82"/>
    <w:rsid w:val="008B7128"/>
    <w:rsid w:val="008F7123"/>
    <w:rsid w:val="0092684A"/>
    <w:rsid w:val="00956DBA"/>
    <w:rsid w:val="009A70A1"/>
    <w:rsid w:val="00A5602A"/>
    <w:rsid w:val="00A609A8"/>
    <w:rsid w:val="00A61BB2"/>
    <w:rsid w:val="00A67EBC"/>
    <w:rsid w:val="00A71BE1"/>
    <w:rsid w:val="00AB6103"/>
    <w:rsid w:val="00B115D1"/>
    <w:rsid w:val="00B129F9"/>
    <w:rsid w:val="00BD500A"/>
    <w:rsid w:val="00BF79F2"/>
    <w:rsid w:val="00C25C3E"/>
    <w:rsid w:val="00C26129"/>
    <w:rsid w:val="00C74064"/>
    <w:rsid w:val="00CA4AD0"/>
    <w:rsid w:val="00D0659F"/>
    <w:rsid w:val="00D52F7F"/>
    <w:rsid w:val="00D71B65"/>
    <w:rsid w:val="00D818B2"/>
    <w:rsid w:val="00DB6D1E"/>
    <w:rsid w:val="00E2174D"/>
    <w:rsid w:val="00E22576"/>
    <w:rsid w:val="00E44499"/>
    <w:rsid w:val="00E53E87"/>
    <w:rsid w:val="00E851C3"/>
    <w:rsid w:val="00EB5E56"/>
    <w:rsid w:val="00EC09C7"/>
    <w:rsid w:val="00FA29EA"/>
    <w:rsid w:val="00FB16D4"/>
    <w:rsid w:val="00FB4869"/>
    <w:rsid w:val="00FC53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82C777"/>
  <w15:docId w15:val="{853A8575-99F0-4020-85A8-4CB9C490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D0"/>
    <w:pPr>
      <w:ind w:left="720"/>
      <w:contextualSpacing/>
    </w:pPr>
  </w:style>
  <w:style w:type="character" w:styleId="CommentReference">
    <w:name w:val="annotation reference"/>
    <w:basedOn w:val="DefaultParagraphFont"/>
    <w:uiPriority w:val="99"/>
    <w:semiHidden/>
    <w:unhideWhenUsed/>
    <w:rsid w:val="00B115D1"/>
    <w:rPr>
      <w:sz w:val="16"/>
      <w:szCs w:val="16"/>
    </w:rPr>
  </w:style>
  <w:style w:type="paragraph" w:styleId="CommentText">
    <w:name w:val="annotation text"/>
    <w:basedOn w:val="Normal"/>
    <w:link w:val="CommentTextChar"/>
    <w:uiPriority w:val="99"/>
    <w:semiHidden/>
    <w:unhideWhenUsed/>
    <w:rsid w:val="00B115D1"/>
    <w:rPr>
      <w:sz w:val="20"/>
      <w:szCs w:val="20"/>
    </w:rPr>
  </w:style>
  <w:style w:type="character" w:customStyle="1" w:styleId="CommentTextChar">
    <w:name w:val="Comment Text Char"/>
    <w:basedOn w:val="DefaultParagraphFont"/>
    <w:link w:val="CommentText"/>
    <w:uiPriority w:val="99"/>
    <w:semiHidden/>
    <w:rsid w:val="00B115D1"/>
  </w:style>
  <w:style w:type="paragraph" w:styleId="CommentSubject">
    <w:name w:val="annotation subject"/>
    <w:basedOn w:val="CommentText"/>
    <w:next w:val="CommentText"/>
    <w:link w:val="CommentSubjectChar"/>
    <w:uiPriority w:val="99"/>
    <w:semiHidden/>
    <w:unhideWhenUsed/>
    <w:rsid w:val="00B115D1"/>
    <w:rPr>
      <w:b/>
      <w:bCs/>
    </w:rPr>
  </w:style>
  <w:style w:type="character" w:customStyle="1" w:styleId="CommentSubjectChar">
    <w:name w:val="Comment Subject Char"/>
    <w:basedOn w:val="CommentTextChar"/>
    <w:link w:val="CommentSubject"/>
    <w:uiPriority w:val="99"/>
    <w:semiHidden/>
    <w:rsid w:val="00B115D1"/>
    <w:rPr>
      <w:b/>
      <w:bCs/>
    </w:rPr>
  </w:style>
  <w:style w:type="paragraph" w:styleId="BalloonText">
    <w:name w:val="Balloon Text"/>
    <w:basedOn w:val="Normal"/>
    <w:link w:val="BalloonTextChar"/>
    <w:uiPriority w:val="99"/>
    <w:semiHidden/>
    <w:unhideWhenUsed/>
    <w:rsid w:val="00B1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D1"/>
    <w:rPr>
      <w:rFonts w:ascii="Segoe UI" w:hAnsi="Segoe UI" w:cs="Segoe UI"/>
      <w:sz w:val="18"/>
      <w:szCs w:val="18"/>
    </w:rPr>
  </w:style>
  <w:style w:type="character" w:styleId="IntenseEmphasis">
    <w:name w:val="Intense Emphasis"/>
    <w:basedOn w:val="DefaultParagraphFont"/>
    <w:uiPriority w:val="21"/>
    <w:qFormat/>
    <w:rsid w:val="000D7507"/>
    <w:rPr>
      <w:i/>
      <w:iCs/>
      <w:color w:val="4F81BD" w:themeColor="accent1"/>
    </w:rPr>
  </w:style>
  <w:style w:type="paragraph" w:styleId="Header">
    <w:name w:val="header"/>
    <w:basedOn w:val="Normal"/>
    <w:link w:val="HeaderChar"/>
    <w:uiPriority w:val="99"/>
    <w:unhideWhenUsed/>
    <w:rsid w:val="00A67EBC"/>
    <w:pPr>
      <w:tabs>
        <w:tab w:val="center" w:pos="4680"/>
        <w:tab w:val="right" w:pos="9360"/>
      </w:tabs>
      <w:spacing w:after="0"/>
    </w:pPr>
  </w:style>
  <w:style w:type="character" w:customStyle="1" w:styleId="HeaderChar">
    <w:name w:val="Header Char"/>
    <w:basedOn w:val="DefaultParagraphFont"/>
    <w:link w:val="Header"/>
    <w:uiPriority w:val="99"/>
    <w:rsid w:val="00A67EBC"/>
    <w:rPr>
      <w:sz w:val="24"/>
      <w:szCs w:val="24"/>
    </w:rPr>
  </w:style>
  <w:style w:type="paragraph" w:styleId="Footer">
    <w:name w:val="footer"/>
    <w:basedOn w:val="Normal"/>
    <w:link w:val="FooterChar"/>
    <w:uiPriority w:val="99"/>
    <w:unhideWhenUsed/>
    <w:rsid w:val="00A67EBC"/>
    <w:pPr>
      <w:tabs>
        <w:tab w:val="center" w:pos="4680"/>
        <w:tab w:val="right" w:pos="9360"/>
      </w:tabs>
      <w:spacing w:after="0"/>
    </w:pPr>
  </w:style>
  <w:style w:type="character" w:customStyle="1" w:styleId="FooterChar">
    <w:name w:val="Footer Char"/>
    <w:basedOn w:val="DefaultParagraphFont"/>
    <w:link w:val="Footer"/>
    <w:uiPriority w:val="99"/>
    <w:rsid w:val="00A67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2501">
      <w:bodyDiv w:val="1"/>
      <w:marLeft w:val="0"/>
      <w:marRight w:val="0"/>
      <w:marTop w:val="0"/>
      <w:marBottom w:val="0"/>
      <w:divBdr>
        <w:top w:val="none" w:sz="0" w:space="0" w:color="auto"/>
        <w:left w:val="none" w:sz="0" w:space="0" w:color="auto"/>
        <w:bottom w:val="none" w:sz="0" w:space="0" w:color="auto"/>
        <w:right w:val="none" w:sz="0" w:space="0" w:color="auto"/>
      </w:divBdr>
    </w:div>
    <w:div w:id="192768605">
      <w:bodyDiv w:val="1"/>
      <w:marLeft w:val="0"/>
      <w:marRight w:val="0"/>
      <w:marTop w:val="0"/>
      <w:marBottom w:val="0"/>
      <w:divBdr>
        <w:top w:val="none" w:sz="0" w:space="0" w:color="auto"/>
        <w:left w:val="none" w:sz="0" w:space="0" w:color="auto"/>
        <w:bottom w:val="none" w:sz="0" w:space="0" w:color="auto"/>
        <w:right w:val="none" w:sz="0" w:space="0" w:color="auto"/>
      </w:divBdr>
    </w:div>
    <w:div w:id="212931103">
      <w:bodyDiv w:val="1"/>
      <w:marLeft w:val="0"/>
      <w:marRight w:val="0"/>
      <w:marTop w:val="0"/>
      <w:marBottom w:val="0"/>
      <w:divBdr>
        <w:top w:val="none" w:sz="0" w:space="0" w:color="auto"/>
        <w:left w:val="none" w:sz="0" w:space="0" w:color="auto"/>
        <w:bottom w:val="none" w:sz="0" w:space="0" w:color="auto"/>
        <w:right w:val="none" w:sz="0" w:space="0" w:color="auto"/>
      </w:divBdr>
    </w:div>
    <w:div w:id="476384147">
      <w:bodyDiv w:val="1"/>
      <w:marLeft w:val="0"/>
      <w:marRight w:val="0"/>
      <w:marTop w:val="0"/>
      <w:marBottom w:val="0"/>
      <w:divBdr>
        <w:top w:val="none" w:sz="0" w:space="0" w:color="auto"/>
        <w:left w:val="none" w:sz="0" w:space="0" w:color="auto"/>
        <w:bottom w:val="none" w:sz="0" w:space="0" w:color="auto"/>
        <w:right w:val="none" w:sz="0" w:space="0" w:color="auto"/>
      </w:divBdr>
    </w:div>
    <w:div w:id="508451275">
      <w:bodyDiv w:val="1"/>
      <w:marLeft w:val="0"/>
      <w:marRight w:val="0"/>
      <w:marTop w:val="0"/>
      <w:marBottom w:val="0"/>
      <w:divBdr>
        <w:top w:val="none" w:sz="0" w:space="0" w:color="auto"/>
        <w:left w:val="none" w:sz="0" w:space="0" w:color="auto"/>
        <w:bottom w:val="none" w:sz="0" w:space="0" w:color="auto"/>
        <w:right w:val="none" w:sz="0" w:space="0" w:color="auto"/>
      </w:divBdr>
    </w:div>
    <w:div w:id="549535151">
      <w:bodyDiv w:val="1"/>
      <w:marLeft w:val="0"/>
      <w:marRight w:val="0"/>
      <w:marTop w:val="0"/>
      <w:marBottom w:val="0"/>
      <w:divBdr>
        <w:top w:val="none" w:sz="0" w:space="0" w:color="auto"/>
        <w:left w:val="none" w:sz="0" w:space="0" w:color="auto"/>
        <w:bottom w:val="none" w:sz="0" w:space="0" w:color="auto"/>
        <w:right w:val="none" w:sz="0" w:space="0" w:color="auto"/>
      </w:divBdr>
    </w:div>
    <w:div w:id="591740646">
      <w:bodyDiv w:val="1"/>
      <w:marLeft w:val="0"/>
      <w:marRight w:val="0"/>
      <w:marTop w:val="0"/>
      <w:marBottom w:val="0"/>
      <w:divBdr>
        <w:top w:val="none" w:sz="0" w:space="0" w:color="auto"/>
        <w:left w:val="none" w:sz="0" w:space="0" w:color="auto"/>
        <w:bottom w:val="none" w:sz="0" w:space="0" w:color="auto"/>
        <w:right w:val="none" w:sz="0" w:space="0" w:color="auto"/>
      </w:divBdr>
    </w:div>
    <w:div w:id="599219237">
      <w:bodyDiv w:val="1"/>
      <w:marLeft w:val="0"/>
      <w:marRight w:val="0"/>
      <w:marTop w:val="0"/>
      <w:marBottom w:val="0"/>
      <w:divBdr>
        <w:top w:val="none" w:sz="0" w:space="0" w:color="auto"/>
        <w:left w:val="none" w:sz="0" w:space="0" w:color="auto"/>
        <w:bottom w:val="none" w:sz="0" w:space="0" w:color="auto"/>
        <w:right w:val="none" w:sz="0" w:space="0" w:color="auto"/>
      </w:divBdr>
    </w:div>
    <w:div w:id="604073388">
      <w:bodyDiv w:val="1"/>
      <w:marLeft w:val="0"/>
      <w:marRight w:val="0"/>
      <w:marTop w:val="0"/>
      <w:marBottom w:val="0"/>
      <w:divBdr>
        <w:top w:val="none" w:sz="0" w:space="0" w:color="auto"/>
        <w:left w:val="none" w:sz="0" w:space="0" w:color="auto"/>
        <w:bottom w:val="none" w:sz="0" w:space="0" w:color="auto"/>
        <w:right w:val="none" w:sz="0" w:space="0" w:color="auto"/>
      </w:divBdr>
    </w:div>
    <w:div w:id="624124032">
      <w:bodyDiv w:val="1"/>
      <w:marLeft w:val="0"/>
      <w:marRight w:val="0"/>
      <w:marTop w:val="0"/>
      <w:marBottom w:val="0"/>
      <w:divBdr>
        <w:top w:val="none" w:sz="0" w:space="0" w:color="auto"/>
        <w:left w:val="none" w:sz="0" w:space="0" w:color="auto"/>
        <w:bottom w:val="none" w:sz="0" w:space="0" w:color="auto"/>
        <w:right w:val="none" w:sz="0" w:space="0" w:color="auto"/>
      </w:divBdr>
    </w:div>
    <w:div w:id="630743660">
      <w:bodyDiv w:val="1"/>
      <w:marLeft w:val="0"/>
      <w:marRight w:val="0"/>
      <w:marTop w:val="0"/>
      <w:marBottom w:val="0"/>
      <w:divBdr>
        <w:top w:val="none" w:sz="0" w:space="0" w:color="auto"/>
        <w:left w:val="none" w:sz="0" w:space="0" w:color="auto"/>
        <w:bottom w:val="none" w:sz="0" w:space="0" w:color="auto"/>
        <w:right w:val="none" w:sz="0" w:space="0" w:color="auto"/>
      </w:divBdr>
    </w:div>
    <w:div w:id="683941777">
      <w:bodyDiv w:val="1"/>
      <w:marLeft w:val="0"/>
      <w:marRight w:val="0"/>
      <w:marTop w:val="0"/>
      <w:marBottom w:val="0"/>
      <w:divBdr>
        <w:top w:val="none" w:sz="0" w:space="0" w:color="auto"/>
        <w:left w:val="none" w:sz="0" w:space="0" w:color="auto"/>
        <w:bottom w:val="none" w:sz="0" w:space="0" w:color="auto"/>
        <w:right w:val="none" w:sz="0" w:space="0" w:color="auto"/>
      </w:divBdr>
    </w:div>
    <w:div w:id="747994169">
      <w:bodyDiv w:val="1"/>
      <w:marLeft w:val="0"/>
      <w:marRight w:val="0"/>
      <w:marTop w:val="0"/>
      <w:marBottom w:val="0"/>
      <w:divBdr>
        <w:top w:val="none" w:sz="0" w:space="0" w:color="auto"/>
        <w:left w:val="none" w:sz="0" w:space="0" w:color="auto"/>
        <w:bottom w:val="none" w:sz="0" w:space="0" w:color="auto"/>
        <w:right w:val="none" w:sz="0" w:space="0" w:color="auto"/>
      </w:divBdr>
    </w:div>
    <w:div w:id="768892503">
      <w:bodyDiv w:val="1"/>
      <w:marLeft w:val="0"/>
      <w:marRight w:val="0"/>
      <w:marTop w:val="0"/>
      <w:marBottom w:val="0"/>
      <w:divBdr>
        <w:top w:val="none" w:sz="0" w:space="0" w:color="auto"/>
        <w:left w:val="none" w:sz="0" w:space="0" w:color="auto"/>
        <w:bottom w:val="none" w:sz="0" w:space="0" w:color="auto"/>
        <w:right w:val="none" w:sz="0" w:space="0" w:color="auto"/>
      </w:divBdr>
    </w:div>
    <w:div w:id="1052848151">
      <w:bodyDiv w:val="1"/>
      <w:marLeft w:val="0"/>
      <w:marRight w:val="0"/>
      <w:marTop w:val="0"/>
      <w:marBottom w:val="0"/>
      <w:divBdr>
        <w:top w:val="none" w:sz="0" w:space="0" w:color="auto"/>
        <w:left w:val="none" w:sz="0" w:space="0" w:color="auto"/>
        <w:bottom w:val="none" w:sz="0" w:space="0" w:color="auto"/>
        <w:right w:val="none" w:sz="0" w:space="0" w:color="auto"/>
      </w:divBdr>
    </w:div>
    <w:div w:id="1121339436">
      <w:bodyDiv w:val="1"/>
      <w:marLeft w:val="0"/>
      <w:marRight w:val="0"/>
      <w:marTop w:val="0"/>
      <w:marBottom w:val="0"/>
      <w:divBdr>
        <w:top w:val="none" w:sz="0" w:space="0" w:color="auto"/>
        <w:left w:val="none" w:sz="0" w:space="0" w:color="auto"/>
        <w:bottom w:val="none" w:sz="0" w:space="0" w:color="auto"/>
        <w:right w:val="none" w:sz="0" w:space="0" w:color="auto"/>
      </w:divBdr>
    </w:div>
    <w:div w:id="1124349604">
      <w:bodyDiv w:val="1"/>
      <w:marLeft w:val="0"/>
      <w:marRight w:val="0"/>
      <w:marTop w:val="0"/>
      <w:marBottom w:val="0"/>
      <w:divBdr>
        <w:top w:val="none" w:sz="0" w:space="0" w:color="auto"/>
        <w:left w:val="none" w:sz="0" w:space="0" w:color="auto"/>
        <w:bottom w:val="none" w:sz="0" w:space="0" w:color="auto"/>
        <w:right w:val="none" w:sz="0" w:space="0" w:color="auto"/>
      </w:divBdr>
    </w:div>
    <w:div w:id="1349060040">
      <w:bodyDiv w:val="1"/>
      <w:marLeft w:val="0"/>
      <w:marRight w:val="0"/>
      <w:marTop w:val="0"/>
      <w:marBottom w:val="0"/>
      <w:divBdr>
        <w:top w:val="none" w:sz="0" w:space="0" w:color="auto"/>
        <w:left w:val="none" w:sz="0" w:space="0" w:color="auto"/>
        <w:bottom w:val="none" w:sz="0" w:space="0" w:color="auto"/>
        <w:right w:val="none" w:sz="0" w:space="0" w:color="auto"/>
      </w:divBdr>
    </w:div>
    <w:div w:id="1401976117">
      <w:bodyDiv w:val="1"/>
      <w:marLeft w:val="0"/>
      <w:marRight w:val="0"/>
      <w:marTop w:val="0"/>
      <w:marBottom w:val="0"/>
      <w:divBdr>
        <w:top w:val="none" w:sz="0" w:space="0" w:color="auto"/>
        <w:left w:val="none" w:sz="0" w:space="0" w:color="auto"/>
        <w:bottom w:val="none" w:sz="0" w:space="0" w:color="auto"/>
        <w:right w:val="none" w:sz="0" w:space="0" w:color="auto"/>
      </w:divBdr>
    </w:div>
    <w:div w:id="1473521690">
      <w:bodyDiv w:val="1"/>
      <w:marLeft w:val="0"/>
      <w:marRight w:val="0"/>
      <w:marTop w:val="0"/>
      <w:marBottom w:val="0"/>
      <w:divBdr>
        <w:top w:val="none" w:sz="0" w:space="0" w:color="auto"/>
        <w:left w:val="none" w:sz="0" w:space="0" w:color="auto"/>
        <w:bottom w:val="none" w:sz="0" w:space="0" w:color="auto"/>
        <w:right w:val="none" w:sz="0" w:space="0" w:color="auto"/>
      </w:divBdr>
    </w:div>
    <w:div w:id="1487553642">
      <w:bodyDiv w:val="1"/>
      <w:marLeft w:val="0"/>
      <w:marRight w:val="0"/>
      <w:marTop w:val="0"/>
      <w:marBottom w:val="0"/>
      <w:divBdr>
        <w:top w:val="none" w:sz="0" w:space="0" w:color="auto"/>
        <w:left w:val="none" w:sz="0" w:space="0" w:color="auto"/>
        <w:bottom w:val="none" w:sz="0" w:space="0" w:color="auto"/>
        <w:right w:val="none" w:sz="0" w:space="0" w:color="auto"/>
      </w:divBdr>
    </w:div>
    <w:div w:id="1593659814">
      <w:bodyDiv w:val="1"/>
      <w:marLeft w:val="0"/>
      <w:marRight w:val="0"/>
      <w:marTop w:val="0"/>
      <w:marBottom w:val="0"/>
      <w:divBdr>
        <w:top w:val="none" w:sz="0" w:space="0" w:color="auto"/>
        <w:left w:val="none" w:sz="0" w:space="0" w:color="auto"/>
        <w:bottom w:val="none" w:sz="0" w:space="0" w:color="auto"/>
        <w:right w:val="none" w:sz="0" w:space="0" w:color="auto"/>
      </w:divBdr>
    </w:div>
    <w:div w:id="1604457707">
      <w:bodyDiv w:val="1"/>
      <w:marLeft w:val="0"/>
      <w:marRight w:val="0"/>
      <w:marTop w:val="0"/>
      <w:marBottom w:val="0"/>
      <w:divBdr>
        <w:top w:val="none" w:sz="0" w:space="0" w:color="auto"/>
        <w:left w:val="none" w:sz="0" w:space="0" w:color="auto"/>
        <w:bottom w:val="none" w:sz="0" w:space="0" w:color="auto"/>
        <w:right w:val="none" w:sz="0" w:space="0" w:color="auto"/>
      </w:divBdr>
    </w:div>
    <w:div w:id="1700744384">
      <w:bodyDiv w:val="1"/>
      <w:marLeft w:val="0"/>
      <w:marRight w:val="0"/>
      <w:marTop w:val="0"/>
      <w:marBottom w:val="0"/>
      <w:divBdr>
        <w:top w:val="none" w:sz="0" w:space="0" w:color="auto"/>
        <w:left w:val="none" w:sz="0" w:space="0" w:color="auto"/>
        <w:bottom w:val="none" w:sz="0" w:space="0" w:color="auto"/>
        <w:right w:val="none" w:sz="0" w:space="0" w:color="auto"/>
      </w:divBdr>
    </w:div>
    <w:div w:id="1710910853">
      <w:bodyDiv w:val="1"/>
      <w:marLeft w:val="0"/>
      <w:marRight w:val="0"/>
      <w:marTop w:val="0"/>
      <w:marBottom w:val="0"/>
      <w:divBdr>
        <w:top w:val="none" w:sz="0" w:space="0" w:color="auto"/>
        <w:left w:val="none" w:sz="0" w:space="0" w:color="auto"/>
        <w:bottom w:val="none" w:sz="0" w:space="0" w:color="auto"/>
        <w:right w:val="none" w:sz="0" w:space="0" w:color="auto"/>
      </w:divBdr>
    </w:div>
    <w:div w:id="1713798593">
      <w:bodyDiv w:val="1"/>
      <w:marLeft w:val="0"/>
      <w:marRight w:val="0"/>
      <w:marTop w:val="0"/>
      <w:marBottom w:val="0"/>
      <w:divBdr>
        <w:top w:val="none" w:sz="0" w:space="0" w:color="auto"/>
        <w:left w:val="none" w:sz="0" w:space="0" w:color="auto"/>
        <w:bottom w:val="none" w:sz="0" w:space="0" w:color="auto"/>
        <w:right w:val="none" w:sz="0" w:space="0" w:color="auto"/>
      </w:divBdr>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
    <w:div w:id="1794059603">
      <w:bodyDiv w:val="1"/>
      <w:marLeft w:val="0"/>
      <w:marRight w:val="0"/>
      <w:marTop w:val="0"/>
      <w:marBottom w:val="0"/>
      <w:divBdr>
        <w:top w:val="none" w:sz="0" w:space="0" w:color="auto"/>
        <w:left w:val="none" w:sz="0" w:space="0" w:color="auto"/>
        <w:bottom w:val="none" w:sz="0" w:space="0" w:color="auto"/>
        <w:right w:val="none" w:sz="0" w:space="0" w:color="auto"/>
      </w:divBdr>
    </w:div>
    <w:div w:id="1809546750">
      <w:bodyDiv w:val="1"/>
      <w:marLeft w:val="0"/>
      <w:marRight w:val="0"/>
      <w:marTop w:val="0"/>
      <w:marBottom w:val="0"/>
      <w:divBdr>
        <w:top w:val="none" w:sz="0" w:space="0" w:color="auto"/>
        <w:left w:val="none" w:sz="0" w:space="0" w:color="auto"/>
        <w:bottom w:val="none" w:sz="0" w:space="0" w:color="auto"/>
        <w:right w:val="none" w:sz="0" w:space="0" w:color="auto"/>
      </w:divBdr>
    </w:div>
    <w:div w:id="1896309436">
      <w:bodyDiv w:val="1"/>
      <w:marLeft w:val="0"/>
      <w:marRight w:val="0"/>
      <w:marTop w:val="0"/>
      <w:marBottom w:val="0"/>
      <w:divBdr>
        <w:top w:val="none" w:sz="0" w:space="0" w:color="auto"/>
        <w:left w:val="none" w:sz="0" w:space="0" w:color="auto"/>
        <w:bottom w:val="none" w:sz="0" w:space="0" w:color="auto"/>
        <w:right w:val="none" w:sz="0" w:space="0" w:color="auto"/>
      </w:divBdr>
    </w:div>
    <w:div w:id="1910454282">
      <w:bodyDiv w:val="1"/>
      <w:marLeft w:val="0"/>
      <w:marRight w:val="0"/>
      <w:marTop w:val="0"/>
      <w:marBottom w:val="0"/>
      <w:divBdr>
        <w:top w:val="none" w:sz="0" w:space="0" w:color="auto"/>
        <w:left w:val="none" w:sz="0" w:space="0" w:color="auto"/>
        <w:bottom w:val="none" w:sz="0" w:space="0" w:color="auto"/>
        <w:right w:val="none" w:sz="0" w:space="0" w:color="auto"/>
      </w:divBdr>
    </w:div>
    <w:div w:id="1964340790">
      <w:bodyDiv w:val="1"/>
      <w:marLeft w:val="0"/>
      <w:marRight w:val="0"/>
      <w:marTop w:val="0"/>
      <w:marBottom w:val="0"/>
      <w:divBdr>
        <w:top w:val="none" w:sz="0" w:space="0" w:color="auto"/>
        <w:left w:val="none" w:sz="0" w:space="0" w:color="auto"/>
        <w:bottom w:val="none" w:sz="0" w:space="0" w:color="auto"/>
        <w:right w:val="none" w:sz="0" w:space="0" w:color="auto"/>
      </w:divBdr>
    </w:div>
    <w:div w:id="2023386465">
      <w:bodyDiv w:val="1"/>
      <w:marLeft w:val="0"/>
      <w:marRight w:val="0"/>
      <w:marTop w:val="0"/>
      <w:marBottom w:val="0"/>
      <w:divBdr>
        <w:top w:val="none" w:sz="0" w:space="0" w:color="auto"/>
        <w:left w:val="none" w:sz="0" w:space="0" w:color="auto"/>
        <w:bottom w:val="none" w:sz="0" w:space="0" w:color="auto"/>
        <w:right w:val="none" w:sz="0" w:space="0" w:color="auto"/>
      </w:divBdr>
    </w:div>
    <w:div w:id="2083602503">
      <w:bodyDiv w:val="1"/>
      <w:marLeft w:val="0"/>
      <w:marRight w:val="0"/>
      <w:marTop w:val="0"/>
      <w:marBottom w:val="0"/>
      <w:divBdr>
        <w:top w:val="none" w:sz="0" w:space="0" w:color="auto"/>
        <w:left w:val="none" w:sz="0" w:space="0" w:color="auto"/>
        <w:bottom w:val="none" w:sz="0" w:space="0" w:color="auto"/>
        <w:right w:val="none" w:sz="0" w:space="0" w:color="auto"/>
      </w:divBdr>
    </w:div>
    <w:div w:id="2105491110">
      <w:bodyDiv w:val="1"/>
      <w:marLeft w:val="0"/>
      <w:marRight w:val="0"/>
      <w:marTop w:val="0"/>
      <w:marBottom w:val="0"/>
      <w:divBdr>
        <w:top w:val="none" w:sz="0" w:space="0" w:color="auto"/>
        <w:left w:val="none" w:sz="0" w:space="0" w:color="auto"/>
        <w:bottom w:val="none" w:sz="0" w:space="0" w:color="auto"/>
        <w:right w:val="none" w:sz="0" w:space="0" w:color="auto"/>
      </w:divBdr>
    </w:div>
    <w:div w:id="2112973786">
      <w:bodyDiv w:val="1"/>
      <w:marLeft w:val="0"/>
      <w:marRight w:val="0"/>
      <w:marTop w:val="0"/>
      <w:marBottom w:val="0"/>
      <w:divBdr>
        <w:top w:val="none" w:sz="0" w:space="0" w:color="auto"/>
        <w:left w:val="none" w:sz="0" w:space="0" w:color="auto"/>
        <w:bottom w:val="none" w:sz="0" w:space="0" w:color="auto"/>
        <w:right w:val="none" w:sz="0" w:space="0" w:color="auto"/>
      </w:divBdr>
    </w:div>
    <w:div w:id="2123650143">
      <w:bodyDiv w:val="1"/>
      <w:marLeft w:val="0"/>
      <w:marRight w:val="0"/>
      <w:marTop w:val="0"/>
      <w:marBottom w:val="0"/>
      <w:divBdr>
        <w:top w:val="none" w:sz="0" w:space="0" w:color="auto"/>
        <w:left w:val="none" w:sz="0" w:space="0" w:color="auto"/>
        <w:bottom w:val="none" w:sz="0" w:space="0" w:color="auto"/>
        <w:right w:val="none" w:sz="0" w:space="0" w:color="auto"/>
      </w:divBdr>
    </w:div>
    <w:div w:id="2128429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Weiss</dc:creator>
  <cp:keywords/>
  <dc:description/>
  <cp:lastModifiedBy>Tiffani Bateman</cp:lastModifiedBy>
  <cp:revision>2</cp:revision>
  <dcterms:created xsi:type="dcterms:W3CDTF">2018-09-25T16:55:00Z</dcterms:created>
  <dcterms:modified xsi:type="dcterms:W3CDTF">2018-09-25T16:55:00Z</dcterms:modified>
</cp:coreProperties>
</file>