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F0770" w14:textId="77777777" w:rsidR="008C637B" w:rsidRPr="003C3C66" w:rsidRDefault="008C637B" w:rsidP="008C637B">
      <w:pPr>
        <w:rPr>
          <w:rFonts w:ascii="Times New Roman" w:hAnsi="Times New Roman" w:cs="Times New Roman"/>
        </w:rPr>
      </w:pPr>
      <w:r w:rsidRPr="003C3C66">
        <w:rPr>
          <w:rFonts w:ascii="Times New Roman" w:hAnsi="Times New Roman" w:cs="Times New Roman"/>
        </w:rPr>
        <w:t>Welcome, Class, to our Unit 7 Discussion Board lecture.</w:t>
      </w:r>
      <w:r>
        <w:rPr>
          <w:rFonts w:ascii="Times New Roman" w:hAnsi="Times New Roman" w:cs="Times New Roman"/>
        </w:rPr>
        <w:t xml:space="preserve"> </w:t>
      </w:r>
      <w:r w:rsidRPr="003C3C66">
        <w:rPr>
          <w:rFonts w:ascii="Times New Roman" w:hAnsi="Times New Roman" w:cs="Times New Roman"/>
        </w:rPr>
        <w:t>This week, you read about functional communication training.</w:t>
      </w:r>
      <w:r>
        <w:rPr>
          <w:rFonts w:ascii="Times New Roman" w:hAnsi="Times New Roman" w:cs="Times New Roman"/>
        </w:rPr>
        <w:t xml:space="preserve"> </w:t>
      </w:r>
      <w:r w:rsidRPr="003C3C66">
        <w:rPr>
          <w:rFonts w:ascii="Times New Roman" w:hAnsi="Times New Roman" w:cs="Times New Roman"/>
        </w:rPr>
        <w:t>Functional communication training</w:t>
      </w:r>
      <w:r>
        <w:rPr>
          <w:rFonts w:ascii="Times New Roman" w:hAnsi="Times New Roman" w:cs="Times New Roman"/>
        </w:rPr>
        <w:t>, or FCT,</w:t>
      </w:r>
      <w:r w:rsidRPr="003C3C66">
        <w:rPr>
          <w:rFonts w:ascii="Times New Roman" w:hAnsi="Times New Roman" w:cs="Times New Roman"/>
        </w:rPr>
        <w:t xml:space="preserve"> uses differential reinforcement to teach an alternative communicative response that results in the same class of reinforcement that has been maintaining a problem behavior.</w:t>
      </w:r>
      <w:r>
        <w:rPr>
          <w:rFonts w:ascii="Times New Roman" w:hAnsi="Times New Roman" w:cs="Times New Roman"/>
        </w:rPr>
        <w:t xml:space="preserve"> </w:t>
      </w:r>
      <w:r w:rsidRPr="003C3C66">
        <w:rPr>
          <w:rFonts w:ascii="Times New Roman" w:hAnsi="Times New Roman" w:cs="Times New Roman"/>
        </w:rPr>
        <w:t>FCT has been shown to be effective with individuals with developmental disabilities and/or intellectual disabilities; but it has also been used successf</w:t>
      </w:r>
      <w:r>
        <w:rPr>
          <w:rFonts w:ascii="Times New Roman" w:hAnsi="Times New Roman" w:cs="Times New Roman"/>
        </w:rPr>
        <w:t>ully with individuals with ADHD</w:t>
      </w:r>
      <w:r w:rsidRPr="003C3C66">
        <w:rPr>
          <w:rFonts w:ascii="Times New Roman" w:hAnsi="Times New Roman" w:cs="Times New Roman"/>
        </w:rPr>
        <w:t xml:space="preserve"> and traumatic brain injury.</w:t>
      </w:r>
      <w:r>
        <w:rPr>
          <w:rFonts w:ascii="Times New Roman" w:hAnsi="Times New Roman" w:cs="Times New Roman"/>
        </w:rPr>
        <w:t xml:space="preserve"> </w:t>
      </w:r>
      <w:r w:rsidRPr="003C3C66">
        <w:rPr>
          <w:rFonts w:ascii="Times New Roman" w:hAnsi="Times New Roman" w:cs="Times New Roman"/>
        </w:rPr>
        <w:t xml:space="preserve">FCT has been used </w:t>
      </w:r>
      <w:r>
        <w:rPr>
          <w:rFonts w:ascii="Times New Roman" w:hAnsi="Times New Roman" w:cs="Times New Roman"/>
        </w:rPr>
        <w:t xml:space="preserve">successfully </w:t>
      </w:r>
      <w:r w:rsidRPr="003C3C66">
        <w:rPr>
          <w:rFonts w:ascii="Times New Roman" w:hAnsi="Times New Roman" w:cs="Times New Roman"/>
        </w:rPr>
        <w:t xml:space="preserve">with clients who engaged in </w:t>
      </w:r>
      <w:r>
        <w:rPr>
          <w:rFonts w:ascii="Times New Roman" w:hAnsi="Times New Roman" w:cs="Times New Roman"/>
        </w:rPr>
        <w:t xml:space="preserve">various types of problem behavior including </w:t>
      </w:r>
      <w:r w:rsidRPr="003C3C66">
        <w:rPr>
          <w:rFonts w:ascii="Times New Roman" w:hAnsi="Times New Roman" w:cs="Times New Roman"/>
        </w:rPr>
        <w:t>aggression, self-injurious behavior, and disruptive behavior.</w:t>
      </w:r>
      <w:r>
        <w:rPr>
          <w:rFonts w:ascii="Times New Roman" w:hAnsi="Times New Roman" w:cs="Times New Roman"/>
        </w:rPr>
        <w:t xml:space="preserve"> </w:t>
      </w:r>
      <w:r w:rsidRPr="003C3C66">
        <w:rPr>
          <w:rFonts w:ascii="Times New Roman" w:hAnsi="Times New Roman" w:cs="Times New Roman"/>
        </w:rPr>
        <w:t>There are several steps to using functional communication training effectively in behavior plans.</w:t>
      </w:r>
      <w:r>
        <w:rPr>
          <w:rFonts w:ascii="Times New Roman" w:hAnsi="Times New Roman" w:cs="Times New Roman"/>
        </w:rPr>
        <w:t xml:space="preserve"> </w:t>
      </w:r>
      <w:r w:rsidRPr="003C3C66">
        <w:rPr>
          <w:rFonts w:ascii="Times New Roman" w:hAnsi="Times New Roman" w:cs="Times New Roman"/>
        </w:rPr>
        <w:t>These steps will be discussed over the next few slides.</w:t>
      </w:r>
    </w:p>
    <w:p w14:paraId="067D4CED" w14:textId="733B3F6B" w:rsidR="008C637B" w:rsidRPr="003C3C66" w:rsidRDefault="008C637B" w:rsidP="008C637B">
      <w:pPr>
        <w:rPr>
          <w:rFonts w:ascii="Times New Roman" w:hAnsi="Times New Roman" w:cs="Times New Roman"/>
        </w:rPr>
      </w:pPr>
      <w:r w:rsidRPr="003C3C66">
        <w:rPr>
          <w:rFonts w:ascii="Times New Roman" w:hAnsi="Times New Roman" w:cs="Times New Roman"/>
        </w:rPr>
        <w:t xml:space="preserve">The first step in using FCT is to conduct a functional assessment </w:t>
      </w:r>
      <w:r w:rsidRPr="003C3C66">
        <w:rPr>
          <w:rFonts w:ascii="Times New Roman" w:hAnsi="Times New Roman" w:cs="Times New Roman"/>
        </w:rPr>
        <w:t>to</w:t>
      </w:r>
      <w:r w:rsidRPr="003C3C66">
        <w:rPr>
          <w:rFonts w:ascii="Times New Roman" w:hAnsi="Times New Roman" w:cs="Times New Roman"/>
        </w:rPr>
        <w:t xml:space="preserve"> determine the function of the problem behavior.</w:t>
      </w:r>
      <w:r>
        <w:rPr>
          <w:rFonts w:ascii="Times New Roman" w:hAnsi="Times New Roman" w:cs="Times New Roman"/>
        </w:rPr>
        <w:t xml:space="preserve"> </w:t>
      </w:r>
      <w:r w:rsidRPr="003C3C66">
        <w:rPr>
          <w:rFonts w:ascii="Times New Roman" w:hAnsi="Times New Roman" w:cs="Times New Roman"/>
        </w:rPr>
        <w:t xml:space="preserve">We need to know what is currently reinforcing the problem behavior so that we can withhold this maintaining event contingent on the occurrence of the problem behavior and begin applying it contingent on the </w:t>
      </w:r>
      <w:r>
        <w:rPr>
          <w:rFonts w:ascii="Times New Roman" w:hAnsi="Times New Roman" w:cs="Times New Roman"/>
        </w:rPr>
        <w:t xml:space="preserve">occurrence of the </w:t>
      </w:r>
      <w:r w:rsidRPr="003C3C66">
        <w:rPr>
          <w:rFonts w:ascii="Times New Roman" w:hAnsi="Times New Roman" w:cs="Times New Roman"/>
        </w:rPr>
        <w:t>communicative response.</w:t>
      </w:r>
      <w:r>
        <w:rPr>
          <w:rFonts w:ascii="Times New Roman" w:hAnsi="Times New Roman" w:cs="Times New Roman"/>
        </w:rPr>
        <w:t xml:space="preserve"> </w:t>
      </w:r>
      <w:r w:rsidRPr="003C3C66">
        <w:rPr>
          <w:rFonts w:ascii="Times New Roman" w:hAnsi="Times New Roman" w:cs="Times New Roman"/>
        </w:rPr>
        <w:t>In the example on your screen, we see that Claire is engaging in the target behavior of screaming.</w:t>
      </w:r>
      <w:r>
        <w:rPr>
          <w:rFonts w:ascii="Times New Roman" w:hAnsi="Times New Roman" w:cs="Times New Roman"/>
        </w:rPr>
        <w:t xml:space="preserve"> </w:t>
      </w:r>
      <w:r w:rsidRPr="003C3C66">
        <w:rPr>
          <w:rFonts w:ascii="Times New Roman" w:hAnsi="Times New Roman" w:cs="Times New Roman"/>
        </w:rPr>
        <w:t>She engages in this target behavior when her teacher is giving attention to other students and by default not giving attention to her.</w:t>
      </w:r>
      <w:r>
        <w:rPr>
          <w:rFonts w:ascii="Times New Roman" w:hAnsi="Times New Roman" w:cs="Times New Roman"/>
        </w:rPr>
        <w:t xml:space="preserve"> </w:t>
      </w:r>
      <w:r w:rsidRPr="003C3C66">
        <w:rPr>
          <w:rFonts w:ascii="Times New Roman" w:hAnsi="Times New Roman" w:cs="Times New Roman"/>
        </w:rPr>
        <w:t>When Claire screams, she is reinforced with attention from her teacher.</w:t>
      </w:r>
      <w:r>
        <w:rPr>
          <w:rFonts w:ascii="Times New Roman" w:hAnsi="Times New Roman" w:cs="Times New Roman"/>
        </w:rPr>
        <w:t xml:space="preserve"> </w:t>
      </w:r>
      <w:r w:rsidRPr="003C3C66">
        <w:rPr>
          <w:rFonts w:ascii="Times New Roman" w:hAnsi="Times New Roman" w:cs="Times New Roman"/>
        </w:rPr>
        <w:t>Her teacher immediately walks over and gives Claire attention.</w:t>
      </w:r>
      <w:r>
        <w:rPr>
          <w:rFonts w:ascii="Times New Roman" w:hAnsi="Times New Roman" w:cs="Times New Roman"/>
        </w:rPr>
        <w:t xml:space="preserve"> </w:t>
      </w:r>
      <w:r w:rsidRPr="003C3C66">
        <w:rPr>
          <w:rFonts w:ascii="Times New Roman" w:hAnsi="Times New Roman" w:cs="Times New Roman"/>
        </w:rPr>
        <w:t>The function of Claire’s problem behavior is attention because this is what immediately follows the occurrence of the problem behavior.</w:t>
      </w:r>
    </w:p>
    <w:p w14:paraId="0FFCCF88" w14:textId="77777777" w:rsidR="008C637B" w:rsidRPr="003C3C66" w:rsidRDefault="008C637B" w:rsidP="008C637B">
      <w:pPr>
        <w:rPr>
          <w:rFonts w:ascii="Times New Roman" w:hAnsi="Times New Roman" w:cs="Times New Roman"/>
        </w:rPr>
      </w:pPr>
      <w:r w:rsidRPr="003C3C66">
        <w:rPr>
          <w:rFonts w:ascii="Times New Roman" w:hAnsi="Times New Roman" w:cs="Times New Roman"/>
        </w:rPr>
        <w:t>Once you have determined the function of the problem behavior, you now want to select a socially acceptable communicative response that will replace the problem behavior.</w:t>
      </w:r>
      <w:r>
        <w:rPr>
          <w:rFonts w:ascii="Times New Roman" w:hAnsi="Times New Roman" w:cs="Times New Roman"/>
        </w:rPr>
        <w:t xml:space="preserve"> </w:t>
      </w:r>
      <w:r w:rsidRPr="003C3C66">
        <w:rPr>
          <w:rFonts w:ascii="Times New Roman" w:hAnsi="Times New Roman" w:cs="Times New Roman"/>
        </w:rPr>
        <w:t>This communicative response can be a vocal response (spoken words), pictures to exchange, sign language, gestures, or even a response on a voice output device.</w:t>
      </w:r>
      <w:r>
        <w:rPr>
          <w:rFonts w:ascii="Times New Roman" w:hAnsi="Times New Roman" w:cs="Times New Roman"/>
        </w:rPr>
        <w:t xml:space="preserve"> </w:t>
      </w:r>
      <w:r w:rsidRPr="003C3C66">
        <w:rPr>
          <w:rFonts w:ascii="Times New Roman" w:hAnsi="Times New Roman" w:cs="Times New Roman"/>
        </w:rPr>
        <w:t>The response you select will depend on your client’s abilities.</w:t>
      </w:r>
      <w:r>
        <w:rPr>
          <w:rFonts w:ascii="Times New Roman" w:hAnsi="Times New Roman" w:cs="Times New Roman"/>
        </w:rPr>
        <w:t xml:space="preserve"> </w:t>
      </w:r>
      <w:r w:rsidRPr="003C3C66">
        <w:rPr>
          <w:rFonts w:ascii="Times New Roman" w:hAnsi="Times New Roman" w:cs="Times New Roman"/>
        </w:rPr>
        <w:t xml:space="preserve">There are also some </w:t>
      </w:r>
      <w:r>
        <w:rPr>
          <w:rFonts w:ascii="Times New Roman" w:hAnsi="Times New Roman" w:cs="Times New Roman"/>
        </w:rPr>
        <w:t>other things to consider regarding the form of the communicative response</w:t>
      </w:r>
      <w:r w:rsidRPr="003C3C66">
        <w:rPr>
          <w:rFonts w:ascii="Times New Roman" w:hAnsi="Times New Roman" w:cs="Times New Roman"/>
        </w:rPr>
        <w:t>.</w:t>
      </w:r>
      <w:r>
        <w:rPr>
          <w:rFonts w:ascii="Times New Roman" w:hAnsi="Times New Roman" w:cs="Times New Roman"/>
        </w:rPr>
        <w:t xml:space="preserve"> </w:t>
      </w:r>
      <w:r w:rsidRPr="003C3C66">
        <w:rPr>
          <w:rFonts w:ascii="Times New Roman" w:hAnsi="Times New Roman" w:cs="Times New Roman"/>
        </w:rPr>
        <w:t>Research shows that when the communicative response requires less effort to perform than the problem behavior, the person is more likely to use the new communicative response.</w:t>
      </w:r>
      <w:r>
        <w:rPr>
          <w:rFonts w:ascii="Times New Roman" w:hAnsi="Times New Roman" w:cs="Times New Roman"/>
        </w:rPr>
        <w:t xml:space="preserve"> </w:t>
      </w:r>
      <w:r w:rsidRPr="003C3C66">
        <w:rPr>
          <w:rFonts w:ascii="Times New Roman" w:hAnsi="Times New Roman" w:cs="Times New Roman"/>
        </w:rPr>
        <w:t>The communicative response you choose should require less effort to perform than the problem behavior.</w:t>
      </w:r>
      <w:r>
        <w:rPr>
          <w:rFonts w:ascii="Times New Roman" w:hAnsi="Times New Roman" w:cs="Times New Roman"/>
        </w:rPr>
        <w:t xml:space="preserve"> </w:t>
      </w:r>
      <w:r w:rsidRPr="003C3C66">
        <w:rPr>
          <w:rFonts w:ascii="Times New Roman" w:hAnsi="Times New Roman" w:cs="Times New Roman"/>
        </w:rPr>
        <w:t>You should also consider how recognizable the response would be to others in the client’s environment.</w:t>
      </w:r>
      <w:r>
        <w:rPr>
          <w:rFonts w:ascii="Times New Roman" w:hAnsi="Times New Roman" w:cs="Times New Roman"/>
        </w:rPr>
        <w:t xml:space="preserve"> </w:t>
      </w:r>
      <w:r w:rsidRPr="003C3C66">
        <w:rPr>
          <w:rFonts w:ascii="Times New Roman" w:hAnsi="Times New Roman" w:cs="Times New Roman"/>
        </w:rPr>
        <w:t>For example, if you want to teach a response using sign language, do other people in the client’s environment know and recognize sign language?</w:t>
      </w:r>
      <w:r>
        <w:rPr>
          <w:rFonts w:ascii="Times New Roman" w:hAnsi="Times New Roman" w:cs="Times New Roman"/>
        </w:rPr>
        <w:t xml:space="preserve"> </w:t>
      </w:r>
      <w:r w:rsidRPr="003C3C66">
        <w:rPr>
          <w:rFonts w:ascii="Times New Roman" w:hAnsi="Times New Roman" w:cs="Times New Roman"/>
        </w:rPr>
        <w:t>What about people out in the community, will they recognize what your client is asking for using sign language?</w:t>
      </w:r>
      <w:r>
        <w:rPr>
          <w:rFonts w:ascii="Times New Roman" w:hAnsi="Times New Roman" w:cs="Times New Roman"/>
        </w:rPr>
        <w:t xml:space="preserve"> </w:t>
      </w:r>
      <w:r w:rsidRPr="003C3C66">
        <w:rPr>
          <w:rFonts w:ascii="Times New Roman" w:hAnsi="Times New Roman" w:cs="Times New Roman"/>
        </w:rPr>
        <w:t>Finally, consider how quickly the client will be able to acquire the new communicative response.</w:t>
      </w:r>
      <w:r>
        <w:rPr>
          <w:rFonts w:ascii="Times New Roman" w:hAnsi="Times New Roman" w:cs="Times New Roman"/>
        </w:rPr>
        <w:t xml:space="preserve"> </w:t>
      </w:r>
      <w:r w:rsidRPr="003C3C66">
        <w:rPr>
          <w:rFonts w:ascii="Times New Roman" w:hAnsi="Times New Roman" w:cs="Times New Roman"/>
        </w:rPr>
        <w:t xml:space="preserve">You </w:t>
      </w:r>
      <w:r>
        <w:rPr>
          <w:rFonts w:ascii="Times New Roman" w:hAnsi="Times New Roman" w:cs="Times New Roman"/>
        </w:rPr>
        <w:t>want to avoid teaching</w:t>
      </w:r>
      <w:r w:rsidRPr="003C3C66">
        <w:rPr>
          <w:rFonts w:ascii="Times New Roman" w:hAnsi="Times New Roman" w:cs="Times New Roman"/>
        </w:rPr>
        <w:t xml:space="preserve"> your client a response that will take a long time to learn.</w:t>
      </w:r>
      <w:r>
        <w:rPr>
          <w:rFonts w:ascii="Times New Roman" w:hAnsi="Times New Roman" w:cs="Times New Roman"/>
        </w:rPr>
        <w:t xml:space="preserve"> </w:t>
      </w:r>
      <w:r w:rsidRPr="003C3C66">
        <w:rPr>
          <w:rFonts w:ascii="Times New Roman" w:hAnsi="Times New Roman" w:cs="Times New Roman"/>
        </w:rPr>
        <w:t>You want your client to acquire the new response as quickly as possible.</w:t>
      </w:r>
    </w:p>
    <w:p w14:paraId="70B2470E" w14:textId="785BD04A" w:rsidR="008C637B" w:rsidRPr="003C3C66" w:rsidRDefault="008C637B" w:rsidP="008C637B">
      <w:pPr>
        <w:rPr>
          <w:rFonts w:ascii="Times New Roman" w:hAnsi="Times New Roman" w:cs="Times New Roman"/>
        </w:rPr>
      </w:pPr>
      <w:r w:rsidRPr="003C3C66">
        <w:rPr>
          <w:rFonts w:ascii="Times New Roman" w:hAnsi="Times New Roman" w:cs="Times New Roman"/>
        </w:rPr>
        <w:t>Once you have determined the reinforcer to use and the new communicative response to teach, you need to decide on how you will teach the communicative response.</w:t>
      </w:r>
      <w:r>
        <w:rPr>
          <w:rFonts w:ascii="Times New Roman" w:hAnsi="Times New Roman" w:cs="Times New Roman"/>
        </w:rPr>
        <w:t xml:space="preserve"> </w:t>
      </w:r>
      <w:r w:rsidRPr="003C3C66">
        <w:rPr>
          <w:rFonts w:ascii="Times New Roman" w:hAnsi="Times New Roman" w:cs="Times New Roman"/>
        </w:rPr>
        <w:t>Will you set up contrived opportunities or use natural opportunities for teaching?</w:t>
      </w:r>
      <w:r>
        <w:rPr>
          <w:rFonts w:ascii="Times New Roman" w:hAnsi="Times New Roman" w:cs="Times New Roman"/>
        </w:rPr>
        <w:t xml:space="preserve"> </w:t>
      </w:r>
      <w:r w:rsidRPr="003C3C66">
        <w:rPr>
          <w:rFonts w:ascii="Times New Roman" w:hAnsi="Times New Roman" w:cs="Times New Roman"/>
        </w:rPr>
        <w:t>You</w:t>
      </w:r>
      <w:r>
        <w:rPr>
          <w:rFonts w:ascii="Times New Roman" w:hAnsi="Times New Roman" w:cs="Times New Roman"/>
        </w:rPr>
        <w:t>,</w:t>
      </w:r>
      <w:r w:rsidRPr="003C3C66">
        <w:rPr>
          <w:rFonts w:ascii="Times New Roman" w:hAnsi="Times New Roman" w:cs="Times New Roman"/>
        </w:rPr>
        <w:t xml:space="preserve"> the therapist</w:t>
      </w:r>
      <w:r>
        <w:rPr>
          <w:rFonts w:ascii="Times New Roman" w:hAnsi="Times New Roman" w:cs="Times New Roman"/>
        </w:rPr>
        <w:t>,</w:t>
      </w:r>
      <w:r w:rsidRPr="003C3C66">
        <w:rPr>
          <w:rFonts w:ascii="Times New Roman" w:hAnsi="Times New Roman" w:cs="Times New Roman"/>
        </w:rPr>
        <w:t xml:space="preserve"> arrange contrived opportunities.</w:t>
      </w:r>
      <w:r>
        <w:rPr>
          <w:rFonts w:ascii="Times New Roman" w:hAnsi="Times New Roman" w:cs="Times New Roman"/>
        </w:rPr>
        <w:t xml:space="preserve"> </w:t>
      </w:r>
      <w:r w:rsidRPr="003C3C66">
        <w:rPr>
          <w:rFonts w:ascii="Times New Roman" w:hAnsi="Times New Roman" w:cs="Times New Roman"/>
        </w:rPr>
        <w:t>You set up situations in which the value of the reinforcer is increased.</w:t>
      </w:r>
      <w:r>
        <w:rPr>
          <w:rFonts w:ascii="Times New Roman" w:hAnsi="Times New Roman" w:cs="Times New Roman"/>
        </w:rPr>
        <w:t xml:space="preserve"> </w:t>
      </w:r>
      <w:r w:rsidRPr="003C3C66">
        <w:rPr>
          <w:rFonts w:ascii="Times New Roman" w:hAnsi="Times New Roman" w:cs="Times New Roman"/>
        </w:rPr>
        <w:t xml:space="preserve">For </w:t>
      </w:r>
      <w:r w:rsidRPr="003C3C66">
        <w:rPr>
          <w:rFonts w:ascii="Times New Roman" w:hAnsi="Times New Roman" w:cs="Times New Roman"/>
        </w:rPr>
        <w:lastRenderedPageBreak/>
        <w:t>example, in Claire’s case we identified attention as the reinforcer.</w:t>
      </w:r>
      <w:r>
        <w:rPr>
          <w:rFonts w:ascii="Times New Roman" w:hAnsi="Times New Roman" w:cs="Times New Roman"/>
        </w:rPr>
        <w:t xml:space="preserve"> </w:t>
      </w:r>
      <w:r w:rsidRPr="003C3C66">
        <w:rPr>
          <w:rFonts w:ascii="Times New Roman" w:hAnsi="Times New Roman" w:cs="Times New Roman"/>
        </w:rPr>
        <w:t>Claire was engaging in screaming to gain access to her teacher’s attention.</w:t>
      </w:r>
      <w:r>
        <w:rPr>
          <w:rFonts w:ascii="Times New Roman" w:hAnsi="Times New Roman" w:cs="Times New Roman"/>
        </w:rPr>
        <w:t xml:space="preserve"> </w:t>
      </w:r>
      <w:r w:rsidRPr="003C3C66">
        <w:rPr>
          <w:rFonts w:ascii="Times New Roman" w:hAnsi="Times New Roman" w:cs="Times New Roman"/>
        </w:rPr>
        <w:t>To set up a contrived opportunity to teach a new communicative response, we would withhold attention from Claire.</w:t>
      </w:r>
      <w:r>
        <w:rPr>
          <w:rFonts w:ascii="Times New Roman" w:hAnsi="Times New Roman" w:cs="Times New Roman"/>
        </w:rPr>
        <w:t xml:space="preserve"> When we withhold attention, this creates a deprivation state in which attention is more valuable as a reinforcer and behaviors that result in attention are more likely to occur. </w:t>
      </w:r>
      <w:r w:rsidRPr="003C3C66">
        <w:rPr>
          <w:rFonts w:ascii="Times New Roman" w:hAnsi="Times New Roman" w:cs="Times New Roman"/>
        </w:rPr>
        <w:t>The longer we withhold attention from Claire, the more likely she is to want attention and engage in the communicative response to gain attention.</w:t>
      </w:r>
      <w:r>
        <w:rPr>
          <w:rFonts w:ascii="Times New Roman" w:hAnsi="Times New Roman" w:cs="Times New Roman"/>
        </w:rPr>
        <w:t xml:space="preserve"> </w:t>
      </w:r>
      <w:r w:rsidRPr="003C3C66">
        <w:rPr>
          <w:rFonts w:ascii="Times New Roman" w:hAnsi="Times New Roman" w:cs="Times New Roman"/>
        </w:rPr>
        <w:t xml:space="preserve">In contrast, with natural opportunities, </w:t>
      </w:r>
      <w:r>
        <w:rPr>
          <w:rFonts w:ascii="Times New Roman" w:hAnsi="Times New Roman" w:cs="Times New Roman"/>
        </w:rPr>
        <w:t xml:space="preserve">we wait for the establishing operation to occur naturally. Meaning, </w:t>
      </w:r>
      <w:r w:rsidRPr="003C3C66">
        <w:rPr>
          <w:rFonts w:ascii="Times New Roman" w:hAnsi="Times New Roman" w:cs="Times New Roman"/>
        </w:rPr>
        <w:t>we wait for the maintaining reinforcer to become valuable.</w:t>
      </w:r>
      <w:r>
        <w:rPr>
          <w:rFonts w:ascii="Times New Roman" w:hAnsi="Times New Roman" w:cs="Times New Roman"/>
        </w:rPr>
        <w:t xml:space="preserve"> </w:t>
      </w:r>
      <w:r w:rsidRPr="003C3C66">
        <w:rPr>
          <w:rFonts w:ascii="Times New Roman" w:hAnsi="Times New Roman" w:cs="Times New Roman"/>
        </w:rPr>
        <w:t>In Claire’s case, we would wait for the teacher’s attention to move away from Claire to other students and then implement our training procedure while Claire’s motivation for teacher attention is high in the natural environment.</w:t>
      </w:r>
      <w:r>
        <w:rPr>
          <w:rFonts w:ascii="Times New Roman" w:hAnsi="Times New Roman" w:cs="Times New Roman"/>
        </w:rPr>
        <w:t xml:space="preserve"> </w:t>
      </w:r>
      <w:r w:rsidRPr="003C3C66">
        <w:rPr>
          <w:rFonts w:ascii="Times New Roman" w:hAnsi="Times New Roman" w:cs="Times New Roman"/>
        </w:rPr>
        <w:t>As you can imagine, waiting for natural opportunities will take longer.</w:t>
      </w:r>
      <w:r>
        <w:rPr>
          <w:rFonts w:ascii="Times New Roman" w:hAnsi="Times New Roman" w:cs="Times New Roman"/>
        </w:rPr>
        <w:t xml:space="preserve"> </w:t>
      </w:r>
      <w:r w:rsidRPr="003C3C66">
        <w:rPr>
          <w:rFonts w:ascii="Times New Roman" w:hAnsi="Times New Roman" w:cs="Times New Roman"/>
        </w:rPr>
        <w:t>Contrived opportunities usually result in quicker acquisition of the new communicative response.</w:t>
      </w:r>
      <w:r>
        <w:rPr>
          <w:rFonts w:ascii="Times New Roman" w:hAnsi="Times New Roman" w:cs="Times New Roman"/>
        </w:rPr>
        <w:t xml:space="preserve"> </w:t>
      </w:r>
      <w:r w:rsidRPr="003C3C66">
        <w:rPr>
          <w:rFonts w:ascii="Times New Roman" w:hAnsi="Times New Roman" w:cs="Times New Roman"/>
        </w:rPr>
        <w:t xml:space="preserve">As you will remember from prior </w:t>
      </w:r>
      <w:r>
        <w:rPr>
          <w:rFonts w:ascii="Times New Roman" w:hAnsi="Times New Roman" w:cs="Times New Roman"/>
        </w:rPr>
        <w:t>unit</w:t>
      </w:r>
      <w:r w:rsidRPr="003C3C66">
        <w:rPr>
          <w:rFonts w:ascii="Times New Roman" w:hAnsi="Times New Roman" w:cs="Times New Roman"/>
        </w:rPr>
        <w:t>s, teaching a new response involves prompting and reinforcement.</w:t>
      </w:r>
      <w:r>
        <w:rPr>
          <w:rFonts w:ascii="Times New Roman" w:hAnsi="Times New Roman" w:cs="Times New Roman"/>
        </w:rPr>
        <w:t xml:space="preserve"> </w:t>
      </w:r>
      <w:r w:rsidRPr="003C3C66">
        <w:rPr>
          <w:rFonts w:ascii="Times New Roman" w:hAnsi="Times New Roman" w:cs="Times New Roman"/>
        </w:rPr>
        <w:t>The reinforcer you use is the reinforcer identified in the functional assessment.</w:t>
      </w:r>
      <w:r>
        <w:rPr>
          <w:rFonts w:ascii="Times New Roman" w:hAnsi="Times New Roman" w:cs="Times New Roman"/>
        </w:rPr>
        <w:t xml:space="preserve"> </w:t>
      </w:r>
      <w:r w:rsidRPr="003C3C66">
        <w:rPr>
          <w:rFonts w:ascii="Times New Roman" w:hAnsi="Times New Roman" w:cs="Times New Roman"/>
        </w:rPr>
        <w:t>You can use either least-to-most prompting or most-to-least prompting for your response prompts.</w:t>
      </w:r>
      <w:r>
        <w:rPr>
          <w:rFonts w:ascii="Times New Roman" w:hAnsi="Times New Roman" w:cs="Times New Roman"/>
        </w:rPr>
        <w:t xml:space="preserve"> </w:t>
      </w:r>
      <w:r w:rsidRPr="003C3C66">
        <w:rPr>
          <w:rFonts w:ascii="Times New Roman" w:hAnsi="Times New Roman" w:cs="Times New Roman"/>
        </w:rPr>
        <w:t xml:space="preserve">You can </w:t>
      </w:r>
      <w:r w:rsidRPr="003C3C66">
        <w:rPr>
          <w:rFonts w:ascii="Times New Roman" w:hAnsi="Times New Roman" w:cs="Times New Roman"/>
        </w:rPr>
        <w:t>refer</w:t>
      </w:r>
      <w:r w:rsidRPr="003C3C66">
        <w:rPr>
          <w:rFonts w:ascii="Times New Roman" w:hAnsi="Times New Roman" w:cs="Times New Roman"/>
        </w:rPr>
        <w:t xml:space="preserve"> to Unit 3 if you need a refresher on the prompting procedures.</w:t>
      </w:r>
      <w:r>
        <w:rPr>
          <w:rFonts w:ascii="Times New Roman" w:hAnsi="Times New Roman" w:cs="Times New Roman"/>
        </w:rPr>
        <w:t xml:space="preserve"> </w:t>
      </w:r>
      <w:r w:rsidRPr="003C3C66">
        <w:rPr>
          <w:rFonts w:ascii="Times New Roman" w:hAnsi="Times New Roman" w:cs="Times New Roman"/>
        </w:rPr>
        <w:t>A continuous reinforcement schedule should be used during the initial teaching trials for the communicative response.</w:t>
      </w:r>
      <w:r>
        <w:rPr>
          <w:rFonts w:ascii="Times New Roman" w:hAnsi="Times New Roman" w:cs="Times New Roman"/>
        </w:rPr>
        <w:t xml:space="preserve"> </w:t>
      </w:r>
      <w:r w:rsidRPr="003C3C66">
        <w:rPr>
          <w:rFonts w:ascii="Times New Roman" w:hAnsi="Times New Roman" w:cs="Times New Roman"/>
        </w:rPr>
        <w:t>This means you reinforce the communicative response every time it occurs.</w:t>
      </w:r>
      <w:r>
        <w:rPr>
          <w:rFonts w:ascii="Times New Roman" w:hAnsi="Times New Roman" w:cs="Times New Roman"/>
        </w:rPr>
        <w:t xml:space="preserve"> </w:t>
      </w:r>
      <w:r w:rsidRPr="003C3C66">
        <w:rPr>
          <w:rFonts w:ascii="Times New Roman" w:hAnsi="Times New Roman" w:cs="Times New Roman"/>
        </w:rPr>
        <w:t>Once the new communicative response is acquired, you can begin thinning the schedule of reinforcement.</w:t>
      </w:r>
      <w:r>
        <w:rPr>
          <w:rFonts w:ascii="Times New Roman" w:hAnsi="Times New Roman" w:cs="Times New Roman"/>
        </w:rPr>
        <w:t xml:space="preserve"> Once of the most effective ways to thin the reinforcement schedule is to introduce</w:t>
      </w:r>
      <w:r w:rsidRPr="003C3C66">
        <w:rPr>
          <w:rFonts w:ascii="Times New Roman" w:hAnsi="Times New Roman" w:cs="Times New Roman"/>
        </w:rPr>
        <w:t xml:space="preserve"> a time delay between the response and reinforcement.</w:t>
      </w:r>
      <w:r>
        <w:rPr>
          <w:rFonts w:ascii="Times New Roman" w:hAnsi="Times New Roman" w:cs="Times New Roman"/>
        </w:rPr>
        <w:t xml:space="preserve"> </w:t>
      </w:r>
      <w:r w:rsidRPr="003C3C66">
        <w:rPr>
          <w:rFonts w:ascii="Times New Roman" w:hAnsi="Times New Roman" w:cs="Times New Roman"/>
        </w:rPr>
        <w:t>The last thing to consider in your plan for teaching the new communicative response is to decide if you will use an extinction procedure with the problem behavior.</w:t>
      </w:r>
      <w:r>
        <w:rPr>
          <w:rFonts w:ascii="Times New Roman" w:hAnsi="Times New Roman" w:cs="Times New Roman"/>
        </w:rPr>
        <w:t xml:space="preserve"> </w:t>
      </w:r>
      <w:r w:rsidRPr="003C3C66">
        <w:rPr>
          <w:rFonts w:ascii="Times New Roman" w:hAnsi="Times New Roman" w:cs="Times New Roman"/>
        </w:rPr>
        <w:t>As a reminder, extinction means that you withhold reinforcement for a problem behavior.</w:t>
      </w:r>
      <w:r>
        <w:rPr>
          <w:rFonts w:ascii="Times New Roman" w:hAnsi="Times New Roman" w:cs="Times New Roman"/>
        </w:rPr>
        <w:t xml:space="preserve"> </w:t>
      </w:r>
      <w:r w:rsidRPr="003C3C66">
        <w:rPr>
          <w:rFonts w:ascii="Times New Roman" w:hAnsi="Times New Roman" w:cs="Times New Roman"/>
        </w:rPr>
        <w:t>In Claire’s case, we would no longer provide attention contingent on screaming.</w:t>
      </w:r>
      <w:r>
        <w:rPr>
          <w:rFonts w:ascii="Times New Roman" w:hAnsi="Times New Roman" w:cs="Times New Roman"/>
        </w:rPr>
        <w:t xml:space="preserve"> </w:t>
      </w:r>
      <w:r w:rsidRPr="003C3C66">
        <w:rPr>
          <w:rFonts w:ascii="Times New Roman" w:hAnsi="Times New Roman" w:cs="Times New Roman"/>
        </w:rPr>
        <w:t>We would only provide attention when she uses her new communication response and requests teacher attention.</w:t>
      </w:r>
      <w:r>
        <w:rPr>
          <w:rFonts w:ascii="Times New Roman" w:hAnsi="Times New Roman" w:cs="Times New Roman"/>
        </w:rPr>
        <w:t xml:space="preserve"> </w:t>
      </w:r>
      <w:r w:rsidRPr="003C3C66">
        <w:rPr>
          <w:rFonts w:ascii="Times New Roman" w:hAnsi="Times New Roman" w:cs="Times New Roman"/>
        </w:rPr>
        <w:t>Research has shown that functional communication training that does not include extinction rarely results in a reduction of the problem behavior.</w:t>
      </w:r>
      <w:r>
        <w:rPr>
          <w:rFonts w:ascii="Times New Roman" w:hAnsi="Times New Roman" w:cs="Times New Roman"/>
        </w:rPr>
        <w:t xml:space="preserve"> </w:t>
      </w:r>
      <w:r w:rsidRPr="003C3C66">
        <w:rPr>
          <w:rFonts w:ascii="Times New Roman" w:hAnsi="Times New Roman" w:cs="Times New Roman"/>
        </w:rPr>
        <w:t>Therefore, extinction is recommended with functional communication training, when safe to do so.</w:t>
      </w:r>
    </w:p>
    <w:p w14:paraId="025CDC33" w14:textId="77777777" w:rsidR="008C637B" w:rsidRPr="003C3C66" w:rsidRDefault="008C637B" w:rsidP="008C637B">
      <w:pPr>
        <w:rPr>
          <w:rFonts w:ascii="Times New Roman" w:hAnsi="Times New Roman" w:cs="Times New Roman"/>
        </w:rPr>
      </w:pPr>
      <w:r w:rsidRPr="003C3C66">
        <w:rPr>
          <w:rFonts w:ascii="Times New Roman" w:hAnsi="Times New Roman" w:cs="Times New Roman"/>
        </w:rPr>
        <w:t>When training a new communicative response to replace a problem behavior, you want to make sure your client uses the new response in all relevant environments with all relevant people.</w:t>
      </w:r>
      <w:r>
        <w:rPr>
          <w:rFonts w:ascii="Times New Roman" w:hAnsi="Times New Roman" w:cs="Times New Roman"/>
        </w:rPr>
        <w:t xml:space="preserve"> </w:t>
      </w:r>
      <w:r w:rsidRPr="003C3C66">
        <w:rPr>
          <w:rFonts w:ascii="Times New Roman" w:hAnsi="Times New Roman" w:cs="Times New Roman"/>
        </w:rPr>
        <w:t>There are several ways to promote generalization of the new behavior.</w:t>
      </w:r>
      <w:r>
        <w:rPr>
          <w:rFonts w:ascii="Times New Roman" w:hAnsi="Times New Roman" w:cs="Times New Roman"/>
        </w:rPr>
        <w:t xml:space="preserve"> </w:t>
      </w:r>
      <w:r w:rsidRPr="003C3C66">
        <w:rPr>
          <w:rFonts w:ascii="Times New Roman" w:hAnsi="Times New Roman" w:cs="Times New Roman"/>
        </w:rPr>
        <w:t>The first is to incorporate multiple trainers into your training procedure.</w:t>
      </w:r>
      <w:r>
        <w:rPr>
          <w:rFonts w:ascii="Times New Roman" w:hAnsi="Times New Roman" w:cs="Times New Roman"/>
        </w:rPr>
        <w:t xml:space="preserve"> </w:t>
      </w:r>
      <w:r w:rsidRPr="003C3C66">
        <w:rPr>
          <w:rFonts w:ascii="Times New Roman" w:hAnsi="Times New Roman" w:cs="Times New Roman"/>
        </w:rPr>
        <w:t>Instead of having just one person implement the FCT procedure, have 3 different people implement the procedure.</w:t>
      </w:r>
      <w:r>
        <w:rPr>
          <w:rFonts w:ascii="Times New Roman" w:hAnsi="Times New Roman" w:cs="Times New Roman"/>
        </w:rPr>
        <w:t xml:space="preserve"> </w:t>
      </w:r>
      <w:r w:rsidRPr="003C3C66">
        <w:rPr>
          <w:rFonts w:ascii="Times New Roman" w:hAnsi="Times New Roman" w:cs="Times New Roman"/>
        </w:rPr>
        <w:t>You should also implement the training in as many settings as possible.</w:t>
      </w:r>
      <w:r>
        <w:rPr>
          <w:rFonts w:ascii="Times New Roman" w:hAnsi="Times New Roman" w:cs="Times New Roman"/>
        </w:rPr>
        <w:t xml:space="preserve"> </w:t>
      </w:r>
      <w:r w:rsidRPr="003C3C66">
        <w:rPr>
          <w:rFonts w:ascii="Times New Roman" w:hAnsi="Times New Roman" w:cs="Times New Roman"/>
        </w:rPr>
        <w:t>This will make it more likely the new communicative response will be used in multiple settings.</w:t>
      </w:r>
      <w:r>
        <w:rPr>
          <w:rFonts w:ascii="Times New Roman" w:hAnsi="Times New Roman" w:cs="Times New Roman"/>
        </w:rPr>
        <w:t xml:space="preserve"> </w:t>
      </w:r>
      <w:r w:rsidRPr="003C3C66">
        <w:rPr>
          <w:rFonts w:ascii="Times New Roman" w:hAnsi="Times New Roman" w:cs="Times New Roman"/>
        </w:rPr>
        <w:t>If you are using contrived opportunities for your training, you want to make sure your training environment is as similar to the natural environment as possible.</w:t>
      </w:r>
      <w:r>
        <w:rPr>
          <w:rFonts w:ascii="Times New Roman" w:hAnsi="Times New Roman" w:cs="Times New Roman"/>
        </w:rPr>
        <w:t xml:space="preserve"> </w:t>
      </w:r>
      <w:r w:rsidRPr="003C3C66">
        <w:rPr>
          <w:rFonts w:ascii="Times New Roman" w:hAnsi="Times New Roman" w:cs="Times New Roman"/>
        </w:rPr>
        <w:t>You can use similar items and a similar environmental set-up to make your training environment similar to the natural environment.</w:t>
      </w:r>
      <w:r>
        <w:rPr>
          <w:rFonts w:ascii="Times New Roman" w:hAnsi="Times New Roman" w:cs="Times New Roman"/>
        </w:rPr>
        <w:t xml:space="preserve"> </w:t>
      </w:r>
      <w:bookmarkStart w:id="0" w:name="_GoBack"/>
      <w:bookmarkEnd w:id="0"/>
      <w:r w:rsidRPr="003C3C66">
        <w:rPr>
          <w:rFonts w:ascii="Times New Roman" w:hAnsi="Times New Roman" w:cs="Times New Roman"/>
        </w:rPr>
        <w:t>Finally, another way to promote generalization is to implement the FCT procedure in every setting in which the communicative response will be used.</w:t>
      </w:r>
      <w:r>
        <w:rPr>
          <w:rFonts w:ascii="Times New Roman" w:hAnsi="Times New Roman" w:cs="Times New Roman"/>
        </w:rPr>
        <w:t xml:space="preserve"> </w:t>
      </w:r>
      <w:r w:rsidRPr="003C3C66">
        <w:rPr>
          <w:rFonts w:ascii="Times New Roman" w:hAnsi="Times New Roman" w:cs="Times New Roman"/>
        </w:rPr>
        <w:t>This is obviously more time consuming and will take longer to achieve generalization.</w:t>
      </w:r>
    </w:p>
    <w:p w14:paraId="3F784A99" w14:textId="77777777" w:rsidR="008C637B" w:rsidRPr="003C3C66" w:rsidRDefault="008C637B" w:rsidP="008C637B">
      <w:pPr>
        <w:rPr>
          <w:rFonts w:ascii="Times New Roman" w:hAnsi="Times New Roman" w:cs="Times New Roman"/>
        </w:rPr>
      </w:pPr>
      <w:r w:rsidRPr="003C3C66">
        <w:rPr>
          <w:rFonts w:ascii="Times New Roman" w:hAnsi="Times New Roman" w:cs="Times New Roman"/>
        </w:rPr>
        <w:lastRenderedPageBreak/>
        <w:t>That wraps up our Unit 7 Discussion Board lecture!</w:t>
      </w:r>
      <w:r>
        <w:rPr>
          <w:rFonts w:ascii="Times New Roman" w:hAnsi="Times New Roman" w:cs="Times New Roman"/>
        </w:rPr>
        <w:t xml:space="preserve"> </w:t>
      </w:r>
      <w:r w:rsidRPr="003C3C66">
        <w:rPr>
          <w:rFonts w:ascii="Times New Roman" w:hAnsi="Times New Roman" w:cs="Times New Roman"/>
        </w:rPr>
        <w:t>Thanks for listening!</w:t>
      </w:r>
    </w:p>
    <w:p w14:paraId="7D5D5425" w14:textId="77777777" w:rsidR="00FB16D4" w:rsidRPr="008C637B" w:rsidRDefault="00FB16D4" w:rsidP="008C637B">
      <w:pPr>
        <w:rPr>
          <w:rStyle w:val="IntenseEmphasis"/>
          <w:i w:val="0"/>
          <w:iCs w:val="0"/>
          <w:color w:val="auto"/>
        </w:rPr>
      </w:pPr>
    </w:p>
    <w:sectPr w:rsidR="00FB16D4" w:rsidRPr="008C637B" w:rsidSect="00EC09C7">
      <w:pgSz w:w="12240" w:h="15840"/>
      <w:pgMar w:top="1440" w:right="1440" w:bottom="1440" w:left="1440" w:header="720" w:footer="302" w:gutter="11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483D3" w14:textId="77777777" w:rsidR="00C97CF8" w:rsidRDefault="00C97CF8" w:rsidP="00A67EBC">
      <w:pPr>
        <w:spacing w:after="0"/>
      </w:pPr>
      <w:r>
        <w:separator/>
      </w:r>
    </w:p>
  </w:endnote>
  <w:endnote w:type="continuationSeparator" w:id="0">
    <w:p w14:paraId="63A0914F" w14:textId="77777777" w:rsidR="00C97CF8" w:rsidRDefault="00C97CF8" w:rsidP="00A67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0DF9" w14:textId="77777777" w:rsidR="00C97CF8" w:rsidRDefault="00C97CF8" w:rsidP="00A67EBC">
      <w:pPr>
        <w:spacing w:after="0"/>
      </w:pPr>
      <w:r>
        <w:separator/>
      </w:r>
    </w:p>
  </w:footnote>
  <w:footnote w:type="continuationSeparator" w:id="0">
    <w:p w14:paraId="437F0330" w14:textId="77777777" w:rsidR="00C97CF8" w:rsidRDefault="00C97CF8" w:rsidP="00A67E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E33"/>
    <w:multiLevelType w:val="multilevel"/>
    <w:tmpl w:val="6E14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4585E"/>
    <w:multiLevelType w:val="hybridMultilevel"/>
    <w:tmpl w:val="A1305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E77E6"/>
    <w:multiLevelType w:val="hybridMultilevel"/>
    <w:tmpl w:val="18BC59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4582D"/>
    <w:multiLevelType w:val="hybridMultilevel"/>
    <w:tmpl w:val="D8AC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D370A"/>
    <w:multiLevelType w:val="multilevel"/>
    <w:tmpl w:val="6A688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BA"/>
    <w:rsid w:val="00004665"/>
    <w:rsid w:val="0001780D"/>
    <w:rsid w:val="00063D0D"/>
    <w:rsid w:val="000725FE"/>
    <w:rsid w:val="00084CC6"/>
    <w:rsid w:val="000A52E3"/>
    <w:rsid w:val="000D7507"/>
    <w:rsid w:val="00134CE5"/>
    <w:rsid w:val="00151092"/>
    <w:rsid w:val="00181842"/>
    <w:rsid w:val="001D01DB"/>
    <w:rsid w:val="001D1834"/>
    <w:rsid w:val="001F3A10"/>
    <w:rsid w:val="00222D70"/>
    <w:rsid w:val="00241083"/>
    <w:rsid w:val="002477B2"/>
    <w:rsid w:val="0028743E"/>
    <w:rsid w:val="002E7C6D"/>
    <w:rsid w:val="002F45A0"/>
    <w:rsid w:val="003628B0"/>
    <w:rsid w:val="0038023C"/>
    <w:rsid w:val="003C3C66"/>
    <w:rsid w:val="004521E4"/>
    <w:rsid w:val="00456D0B"/>
    <w:rsid w:val="00462433"/>
    <w:rsid w:val="004B65A7"/>
    <w:rsid w:val="004E7444"/>
    <w:rsid w:val="004F0F78"/>
    <w:rsid w:val="00560E35"/>
    <w:rsid w:val="005652B4"/>
    <w:rsid w:val="005828E9"/>
    <w:rsid w:val="005A0EE3"/>
    <w:rsid w:val="005C2635"/>
    <w:rsid w:val="005C3C62"/>
    <w:rsid w:val="005D33F3"/>
    <w:rsid w:val="00666DED"/>
    <w:rsid w:val="007115D4"/>
    <w:rsid w:val="00715EB5"/>
    <w:rsid w:val="00823D82"/>
    <w:rsid w:val="008B7128"/>
    <w:rsid w:val="008C637B"/>
    <w:rsid w:val="008E4880"/>
    <w:rsid w:val="008F7123"/>
    <w:rsid w:val="0092684A"/>
    <w:rsid w:val="00956DBA"/>
    <w:rsid w:val="009A70A1"/>
    <w:rsid w:val="00A5602A"/>
    <w:rsid w:val="00A609A8"/>
    <w:rsid w:val="00A61BB2"/>
    <w:rsid w:val="00A67EBC"/>
    <w:rsid w:val="00A71BE1"/>
    <w:rsid w:val="00AB6103"/>
    <w:rsid w:val="00B115D1"/>
    <w:rsid w:val="00B129F9"/>
    <w:rsid w:val="00BD500A"/>
    <w:rsid w:val="00BF79F2"/>
    <w:rsid w:val="00C25C3E"/>
    <w:rsid w:val="00C26129"/>
    <w:rsid w:val="00C74064"/>
    <w:rsid w:val="00C97CF8"/>
    <w:rsid w:val="00CA4AD0"/>
    <w:rsid w:val="00D0659F"/>
    <w:rsid w:val="00D52F7F"/>
    <w:rsid w:val="00D71B65"/>
    <w:rsid w:val="00D818B2"/>
    <w:rsid w:val="00DB6D1E"/>
    <w:rsid w:val="00E2174D"/>
    <w:rsid w:val="00E22576"/>
    <w:rsid w:val="00E44499"/>
    <w:rsid w:val="00E53E87"/>
    <w:rsid w:val="00E84EF3"/>
    <w:rsid w:val="00E851C3"/>
    <w:rsid w:val="00EB5E56"/>
    <w:rsid w:val="00EC09C7"/>
    <w:rsid w:val="00FA29EA"/>
    <w:rsid w:val="00FB16D4"/>
    <w:rsid w:val="00FB4869"/>
    <w:rsid w:val="00FC53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82C777"/>
  <w15:docId w15:val="{853A8575-99F0-4020-85A8-4CB9C490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9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D0"/>
    <w:pPr>
      <w:ind w:left="720"/>
      <w:contextualSpacing/>
    </w:pPr>
  </w:style>
  <w:style w:type="character" w:styleId="CommentReference">
    <w:name w:val="annotation reference"/>
    <w:basedOn w:val="DefaultParagraphFont"/>
    <w:uiPriority w:val="99"/>
    <w:semiHidden/>
    <w:unhideWhenUsed/>
    <w:rsid w:val="00B115D1"/>
    <w:rPr>
      <w:sz w:val="16"/>
      <w:szCs w:val="16"/>
    </w:rPr>
  </w:style>
  <w:style w:type="paragraph" w:styleId="CommentText">
    <w:name w:val="annotation text"/>
    <w:basedOn w:val="Normal"/>
    <w:link w:val="CommentTextChar"/>
    <w:uiPriority w:val="99"/>
    <w:semiHidden/>
    <w:unhideWhenUsed/>
    <w:rsid w:val="00B115D1"/>
    <w:rPr>
      <w:sz w:val="20"/>
      <w:szCs w:val="20"/>
    </w:rPr>
  </w:style>
  <w:style w:type="character" w:customStyle="1" w:styleId="CommentTextChar">
    <w:name w:val="Comment Text Char"/>
    <w:basedOn w:val="DefaultParagraphFont"/>
    <w:link w:val="CommentText"/>
    <w:uiPriority w:val="99"/>
    <w:semiHidden/>
    <w:rsid w:val="00B115D1"/>
  </w:style>
  <w:style w:type="paragraph" w:styleId="CommentSubject">
    <w:name w:val="annotation subject"/>
    <w:basedOn w:val="CommentText"/>
    <w:next w:val="CommentText"/>
    <w:link w:val="CommentSubjectChar"/>
    <w:uiPriority w:val="99"/>
    <w:semiHidden/>
    <w:unhideWhenUsed/>
    <w:rsid w:val="00B115D1"/>
    <w:rPr>
      <w:b/>
      <w:bCs/>
    </w:rPr>
  </w:style>
  <w:style w:type="character" w:customStyle="1" w:styleId="CommentSubjectChar">
    <w:name w:val="Comment Subject Char"/>
    <w:basedOn w:val="CommentTextChar"/>
    <w:link w:val="CommentSubject"/>
    <w:uiPriority w:val="99"/>
    <w:semiHidden/>
    <w:rsid w:val="00B115D1"/>
    <w:rPr>
      <w:b/>
      <w:bCs/>
    </w:rPr>
  </w:style>
  <w:style w:type="paragraph" w:styleId="BalloonText">
    <w:name w:val="Balloon Text"/>
    <w:basedOn w:val="Normal"/>
    <w:link w:val="BalloonTextChar"/>
    <w:uiPriority w:val="99"/>
    <w:semiHidden/>
    <w:unhideWhenUsed/>
    <w:rsid w:val="00B115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D1"/>
    <w:rPr>
      <w:rFonts w:ascii="Segoe UI" w:hAnsi="Segoe UI" w:cs="Segoe UI"/>
      <w:sz w:val="18"/>
      <w:szCs w:val="18"/>
    </w:rPr>
  </w:style>
  <w:style w:type="character" w:styleId="IntenseEmphasis">
    <w:name w:val="Intense Emphasis"/>
    <w:basedOn w:val="DefaultParagraphFont"/>
    <w:uiPriority w:val="21"/>
    <w:qFormat/>
    <w:rsid w:val="000D7507"/>
    <w:rPr>
      <w:i/>
      <w:iCs/>
      <w:color w:val="4F81BD" w:themeColor="accent1"/>
    </w:rPr>
  </w:style>
  <w:style w:type="paragraph" w:styleId="Header">
    <w:name w:val="header"/>
    <w:basedOn w:val="Normal"/>
    <w:link w:val="HeaderChar"/>
    <w:uiPriority w:val="99"/>
    <w:unhideWhenUsed/>
    <w:rsid w:val="00A67EBC"/>
    <w:pPr>
      <w:tabs>
        <w:tab w:val="center" w:pos="4680"/>
        <w:tab w:val="right" w:pos="9360"/>
      </w:tabs>
      <w:spacing w:after="0"/>
    </w:pPr>
  </w:style>
  <w:style w:type="character" w:customStyle="1" w:styleId="HeaderChar">
    <w:name w:val="Header Char"/>
    <w:basedOn w:val="DefaultParagraphFont"/>
    <w:link w:val="Header"/>
    <w:uiPriority w:val="99"/>
    <w:rsid w:val="00A67EBC"/>
    <w:rPr>
      <w:sz w:val="24"/>
      <w:szCs w:val="24"/>
    </w:rPr>
  </w:style>
  <w:style w:type="paragraph" w:styleId="Footer">
    <w:name w:val="footer"/>
    <w:basedOn w:val="Normal"/>
    <w:link w:val="FooterChar"/>
    <w:uiPriority w:val="99"/>
    <w:unhideWhenUsed/>
    <w:rsid w:val="00A67EBC"/>
    <w:pPr>
      <w:tabs>
        <w:tab w:val="center" w:pos="4680"/>
        <w:tab w:val="right" w:pos="9360"/>
      </w:tabs>
      <w:spacing w:after="0"/>
    </w:pPr>
  </w:style>
  <w:style w:type="character" w:customStyle="1" w:styleId="FooterChar">
    <w:name w:val="Footer Char"/>
    <w:basedOn w:val="DefaultParagraphFont"/>
    <w:link w:val="Footer"/>
    <w:uiPriority w:val="99"/>
    <w:rsid w:val="00A67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2501">
      <w:bodyDiv w:val="1"/>
      <w:marLeft w:val="0"/>
      <w:marRight w:val="0"/>
      <w:marTop w:val="0"/>
      <w:marBottom w:val="0"/>
      <w:divBdr>
        <w:top w:val="none" w:sz="0" w:space="0" w:color="auto"/>
        <w:left w:val="none" w:sz="0" w:space="0" w:color="auto"/>
        <w:bottom w:val="none" w:sz="0" w:space="0" w:color="auto"/>
        <w:right w:val="none" w:sz="0" w:space="0" w:color="auto"/>
      </w:divBdr>
    </w:div>
    <w:div w:id="192768605">
      <w:bodyDiv w:val="1"/>
      <w:marLeft w:val="0"/>
      <w:marRight w:val="0"/>
      <w:marTop w:val="0"/>
      <w:marBottom w:val="0"/>
      <w:divBdr>
        <w:top w:val="none" w:sz="0" w:space="0" w:color="auto"/>
        <w:left w:val="none" w:sz="0" w:space="0" w:color="auto"/>
        <w:bottom w:val="none" w:sz="0" w:space="0" w:color="auto"/>
        <w:right w:val="none" w:sz="0" w:space="0" w:color="auto"/>
      </w:divBdr>
    </w:div>
    <w:div w:id="212931103">
      <w:bodyDiv w:val="1"/>
      <w:marLeft w:val="0"/>
      <w:marRight w:val="0"/>
      <w:marTop w:val="0"/>
      <w:marBottom w:val="0"/>
      <w:divBdr>
        <w:top w:val="none" w:sz="0" w:space="0" w:color="auto"/>
        <w:left w:val="none" w:sz="0" w:space="0" w:color="auto"/>
        <w:bottom w:val="none" w:sz="0" w:space="0" w:color="auto"/>
        <w:right w:val="none" w:sz="0" w:space="0" w:color="auto"/>
      </w:divBdr>
    </w:div>
    <w:div w:id="476384147">
      <w:bodyDiv w:val="1"/>
      <w:marLeft w:val="0"/>
      <w:marRight w:val="0"/>
      <w:marTop w:val="0"/>
      <w:marBottom w:val="0"/>
      <w:divBdr>
        <w:top w:val="none" w:sz="0" w:space="0" w:color="auto"/>
        <w:left w:val="none" w:sz="0" w:space="0" w:color="auto"/>
        <w:bottom w:val="none" w:sz="0" w:space="0" w:color="auto"/>
        <w:right w:val="none" w:sz="0" w:space="0" w:color="auto"/>
      </w:divBdr>
    </w:div>
    <w:div w:id="508451275">
      <w:bodyDiv w:val="1"/>
      <w:marLeft w:val="0"/>
      <w:marRight w:val="0"/>
      <w:marTop w:val="0"/>
      <w:marBottom w:val="0"/>
      <w:divBdr>
        <w:top w:val="none" w:sz="0" w:space="0" w:color="auto"/>
        <w:left w:val="none" w:sz="0" w:space="0" w:color="auto"/>
        <w:bottom w:val="none" w:sz="0" w:space="0" w:color="auto"/>
        <w:right w:val="none" w:sz="0" w:space="0" w:color="auto"/>
      </w:divBdr>
    </w:div>
    <w:div w:id="549535151">
      <w:bodyDiv w:val="1"/>
      <w:marLeft w:val="0"/>
      <w:marRight w:val="0"/>
      <w:marTop w:val="0"/>
      <w:marBottom w:val="0"/>
      <w:divBdr>
        <w:top w:val="none" w:sz="0" w:space="0" w:color="auto"/>
        <w:left w:val="none" w:sz="0" w:space="0" w:color="auto"/>
        <w:bottom w:val="none" w:sz="0" w:space="0" w:color="auto"/>
        <w:right w:val="none" w:sz="0" w:space="0" w:color="auto"/>
      </w:divBdr>
    </w:div>
    <w:div w:id="591740646">
      <w:bodyDiv w:val="1"/>
      <w:marLeft w:val="0"/>
      <w:marRight w:val="0"/>
      <w:marTop w:val="0"/>
      <w:marBottom w:val="0"/>
      <w:divBdr>
        <w:top w:val="none" w:sz="0" w:space="0" w:color="auto"/>
        <w:left w:val="none" w:sz="0" w:space="0" w:color="auto"/>
        <w:bottom w:val="none" w:sz="0" w:space="0" w:color="auto"/>
        <w:right w:val="none" w:sz="0" w:space="0" w:color="auto"/>
      </w:divBdr>
    </w:div>
    <w:div w:id="599219237">
      <w:bodyDiv w:val="1"/>
      <w:marLeft w:val="0"/>
      <w:marRight w:val="0"/>
      <w:marTop w:val="0"/>
      <w:marBottom w:val="0"/>
      <w:divBdr>
        <w:top w:val="none" w:sz="0" w:space="0" w:color="auto"/>
        <w:left w:val="none" w:sz="0" w:space="0" w:color="auto"/>
        <w:bottom w:val="none" w:sz="0" w:space="0" w:color="auto"/>
        <w:right w:val="none" w:sz="0" w:space="0" w:color="auto"/>
      </w:divBdr>
    </w:div>
    <w:div w:id="604073388">
      <w:bodyDiv w:val="1"/>
      <w:marLeft w:val="0"/>
      <w:marRight w:val="0"/>
      <w:marTop w:val="0"/>
      <w:marBottom w:val="0"/>
      <w:divBdr>
        <w:top w:val="none" w:sz="0" w:space="0" w:color="auto"/>
        <w:left w:val="none" w:sz="0" w:space="0" w:color="auto"/>
        <w:bottom w:val="none" w:sz="0" w:space="0" w:color="auto"/>
        <w:right w:val="none" w:sz="0" w:space="0" w:color="auto"/>
      </w:divBdr>
    </w:div>
    <w:div w:id="624124032">
      <w:bodyDiv w:val="1"/>
      <w:marLeft w:val="0"/>
      <w:marRight w:val="0"/>
      <w:marTop w:val="0"/>
      <w:marBottom w:val="0"/>
      <w:divBdr>
        <w:top w:val="none" w:sz="0" w:space="0" w:color="auto"/>
        <w:left w:val="none" w:sz="0" w:space="0" w:color="auto"/>
        <w:bottom w:val="none" w:sz="0" w:space="0" w:color="auto"/>
        <w:right w:val="none" w:sz="0" w:space="0" w:color="auto"/>
      </w:divBdr>
    </w:div>
    <w:div w:id="630743660">
      <w:bodyDiv w:val="1"/>
      <w:marLeft w:val="0"/>
      <w:marRight w:val="0"/>
      <w:marTop w:val="0"/>
      <w:marBottom w:val="0"/>
      <w:divBdr>
        <w:top w:val="none" w:sz="0" w:space="0" w:color="auto"/>
        <w:left w:val="none" w:sz="0" w:space="0" w:color="auto"/>
        <w:bottom w:val="none" w:sz="0" w:space="0" w:color="auto"/>
        <w:right w:val="none" w:sz="0" w:space="0" w:color="auto"/>
      </w:divBdr>
    </w:div>
    <w:div w:id="683941777">
      <w:bodyDiv w:val="1"/>
      <w:marLeft w:val="0"/>
      <w:marRight w:val="0"/>
      <w:marTop w:val="0"/>
      <w:marBottom w:val="0"/>
      <w:divBdr>
        <w:top w:val="none" w:sz="0" w:space="0" w:color="auto"/>
        <w:left w:val="none" w:sz="0" w:space="0" w:color="auto"/>
        <w:bottom w:val="none" w:sz="0" w:space="0" w:color="auto"/>
        <w:right w:val="none" w:sz="0" w:space="0" w:color="auto"/>
      </w:divBdr>
    </w:div>
    <w:div w:id="747994169">
      <w:bodyDiv w:val="1"/>
      <w:marLeft w:val="0"/>
      <w:marRight w:val="0"/>
      <w:marTop w:val="0"/>
      <w:marBottom w:val="0"/>
      <w:divBdr>
        <w:top w:val="none" w:sz="0" w:space="0" w:color="auto"/>
        <w:left w:val="none" w:sz="0" w:space="0" w:color="auto"/>
        <w:bottom w:val="none" w:sz="0" w:space="0" w:color="auto"/>
        <w:right w:val="none" w:sz="0" w:space="0" w:color="auto"/>
      </w:divBdr>
    </w:div>
    <w:div w:id="768892503">
      <w:bodyDiv w:val="1"/>
      <w:marLeft w:val="0"/>
      <w:marRight w:val="0"/>
      <w:marTop w:val="0"/>
      <w:marBottom w:val="0"/>
      <w:divBdr>
        <w:top w:val="none" w:sz="0" w:space="0" w:color="auto"/>
        <w:left w:val="none" w:sz="0" w:space="0" w:color="auto"/>
        <w:bottom w:val="none" w:sz="0" w:space="0" w:color="auto"/>
        <w:right w:val="none" w:sz="0" w:space="0" w:color="auto"/>
      </w:divBdr>
    </w:div>
    <w:div w:id="1052848151">
      <w:bodyDiv w:val="1"/>
      <w:marLeft w:val="0"/>
      <w:marRight w:val="0"/>
      <w:marTop w:val="0"/>
      <w:marBottom w:val="0"/>
      <w:divBdr>
        <w:top w:val="none" w:sz="0" w:space="0" w:color="auto"/>
        <w:left w:val="none" w:sz="0" w:space="0" w:color="auto"/>
        <w:bottom w:val="none" w:sz="0" w:space="0" w:color="auto"/>
        <w:right w:val="none" w:sz="0" w:space="0" w:color="auto"/>
      </w:divBdr>
    </w:div>
    <w:div w:id="1121339436">
      <w:bodyDiv w:val="1"/>
      <w:marLeft w:val="0"/>
      <w:marRight w:val="0"/>
      <w:marTop w:val="0"/>
      <w:marBottom w:val="0"/>
      <w:divBdr>
        <w:top w:val="none" w:sz="0" w:space="0" w:color="auto"/>
        <w:left w:val="none" w:sz="0" w:space="0" w:color="auto"/>
        <w:bottom w:val="none" w:sz="0" w:space="0" w:color="auto"/>
        <w:right w:val="none" w:sz="0" w:space="0" w:color="auto"/>
      </w:divBdr>
    </w:div>
    <w:div w:id="1124349604">
      <w:bodyDiv w:val="1"/>
      <w:marLeft w:val="0"/>
      <w:marRight w:val="0"/>
      <w:marTop w:val="0"/>
      <w:marBottom w:val="0"/>
      <w:divBdr>
        <w:top w:val="none" w:sz="0" w:space="0" w:color="auto"/>
        <w:left w:val="none" w:sz="0" w:space="0" w:color="auto"/>
        <w:bottom w:val="none" w:sz="0" w:space="0" w:color="auto"/>
        <w:right w:val="none" w:sz="0" w:space="0" w:color="auto"/>
      </w:divBdr>
    </w:div>
    <w:div w:id="1349060040">
      <w:bodyDiv w:val="1"/>
      <w:marLeft w:val="0"/>
      <w:marRight w:val="0"/>
      <w:marTop w:val="0"/>
      <w:marBottom w:val="0"/>
      <w:divBdr>
        <w:top w:val="none" w:sz="0" w:space="0" w:color="auto"/>
        <w:left w:val="none" w:sz="0" w:space="0" w:color="auto"/>
        <w:bottom w:val="none" w:sz="0" w:space="0" w:color="auto"/>
        <w:right w:val="none" w:sz="0" w:space="0" w:color="auto"/>
      </w:divBdr>
    </w:div>
    <w:div w:id="1401976117">
      <w:bodyDiv w:val="1"/>
      <w:marLeft w:val="0"/>
      <w:marRight w:val="0"/>
      <w:marTop w:val="0"/>
      <w:marBottom w:val="0"/>
      <w:divBdr>
        <w:top w:val="none" w:sz="0" w:space="0" w:color="auto"/>
        <w:left w:val="none" w:sz="0" w:space="0" w:color="auto"/>
        <w:bottom w:val="none" w:sz="0" w:space="0" w:color="auto"/>
        <w:right w:val="none" w:sz="0" w:space="0" w:color="auto"/>
      </w:divBdr>
    </w:div>
    <w:div w:id="1473521690">
      <w:bodyDiv w:val="1"/>
      <w:marLeft w:val="0"/>
      <w:marRight w:val="0"/>
      <w:marTop w:val="0"/>
      <w:marBottom w:val="0"/>
      <w:divBdr>
        <w:top w:val="none" w:sz="0" w:space="0" w:color="auto"/>
        <w:left w:val="none" w:sz="0" w:space="0" w:color="auto"/>
        <w:bottom w:val="none" w:sz="0" w:space="0" w:color="auto"/>
        <w:right w:val="none" w:sz="0" w:space="0" w:color="auto"/>
      </w:divBdr>
    </w:div>
    <w:div w:id="1487553642">
      <w:bodyDiv w:val="1"/>
      <w:marLeft w:val="0"/>
      <w:marRight w:val="0"/>
      <w:marTop w:val="0"/>
      <w:marBottom w:val="0"/>
      <w:divBdr>
        <w:top w:val="none" w:sz="0" w:space="0" w:color="auto"/>
        <w:left w:val="none" w:sz="0" w:space="0" w:color="auto"/>
        <w:bottom w:val="none" w:sz="0" w:space="0" w:color="auto"/>
        <w:right w:val="none" w:sz="0" w:space="0" w:color="auto"/>
      </w:divBdr>
    </w:div>
    <w:div w:id="1593659814">
      <w:bodyDiv w:val="1"/>
      <w:marLeft w:val="0"/>
      <w:marRight w:val="0"/>
      <w:marTop w:val="0"/>
      <w:marBottom w:val="0"/>
      <w:divBdr>
        <w:top w:val="none" w:sz="0" w:space="0" w:color="auto"/>
        <w:left w:val="none" w:sz="0" w:space="0" w:color="auto"/>
        <w:bottom w:val="none" w:sz="0" w:space="0" w:color="auto"/>
        <w:right w:val="none" w:sz="0" w:space="0" w:color="auto"/>
      </w:divBdr>
    </w:div>
    <w:div w:id="1604457707">
      <w:bodyDiv w:val="1"/>
      <w:marLeft w:val="0"/>
      <w:marRight w:val="0"/>
      <w:marTop w:val="0"/>
      <w:marBottom w:val="0"/>
      <w:divBdr>
        <w:top w:val="none" w:sz="0" w:space="0" w:color="auto"/>
        <w:left w:val="none" w:sz="0" w:space="0" w:color="auto"/>
        <w:bottom w:val="none" w:sz="0" w:space="0" w:color="auto"/>
        <w:right w:val="none" w:sz="0" w:space="0" w:color="auto"/>
      </w:divBdr>
    </w:div>
    <w:div w:id="1700744384">
      <w:bodyDiv w:val="1"/>
      <w:marLeft w:val="0"/>
      <w:marRight w:val="0"/>
      <w:marTop w:val="0"/>
      <w:marBottom w:val="0"/>
      <w:divBdr>
        <w:top w:val="none" w:sz="0" w:space="0" w:color="auto"/>
        <w:left w:val="none" w:sz="0" w:space="0" w:color="auto"/>
        <w:bottom w:val="none" w:sz="0" w:space="0" w:color="auto"/>
        <w:right w:val="none" w:sz="0" w:space="0" w:color="auto"/>
      </w:divBdr>
    </w:div>
    <w:div w:id="1710910853">
      <w:bodyDiv w:val="1"/>
      <w:marLeft w:val="0"/>
      <w:marRight w:val="0"/>
      <w:marTop w:val="0"/>
      <w:marBottom w:val="0"/>
      <w:divBdr>
        <w:top w:val="none" w:sz="0" w:space="0" w:color="auto"/>
        <w:left w:val="none" w:sz="0" w:space="0" w:color="auto"/>
        <w:bottom w:val="none" w:sz="0" w:space="0" w:color="auto"/>
        <w:right w:val="none" w:sz="0" w:space="0" w:color="auto"/>
      </w:divBdr>
    </w:div>
    <w:div w:id="1713798593">
      <w:bodyDiv w:val="1"/>
      <w:marLeft w:val="0"/>
      <w:marRight w:val="0"/>
      <w:marTop w:val="0"/>
      <w:marBottom w:val="0"/>
      <w:divBdr>
        <w:top w:val="none" w:sz="0" w:space="0" w:color="auto"/>
        <w:left w:val="none" w:sz="0" w:space="0" w:color="auto"/>
        <w:bottom w:val="none" w:sz="0" w:space="0" w:color="auto"/>
        <w:right w:val="none" w:sz="0" w:space="0" w:color="auto"/>
      </w:divBdr>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
    <w:div w:id="1794059603">
      <w:bodyDiv w:val="1"/>
      <w:marLeft w:val="0"/>
      <w:marRight w:val="0"/>
      <w:marTop w:val="0"/>
      <w:marBottom w:val="0"/>
      <w:divBdr>
        <w:top w:val="none" w:sz="0" w:space="0" w:color="auto"/>
        <w:left w:val="none" w:sz="0" w:space="0" w:color="auto"/>
        <w:bottom w:val="none" w:sz="0" w:space="0" w:color="auto"/>
        <w:right w:val="none" w:sz="0" w:space="0" w:color="auto"/>
      </w:divBdr>
    </w:div>
    <w:div w:id="1809546750">
      <w:bodyDiv w:val="1"/>
      <w:marLeft w:val="0"/>
      <w:marRight w:val="0"/>
      <w:marTop w:val="0"/>
      <w:marBottom w:val="0"/>
      <w:divBdr>
        <w:top w:val="none" w:sz="0" w:space="0" w:color="auto"/>
        <w:left w:val="none" w:sz="0" w:space="0" w:color="auto"/>
        <w:bottom w:val="none" w:sz="0" w:space="0" w:color="auto"/>
        <w:right w:val="none" w:sz="0" w:space="0" w:color="auto"/>
      </w:divBdr>
    </w:div>
    <w:div w:id="1896309436">
      <w:bodyDiv w:val="1"/>
      <w:marLeft w:val="0"/>
      <w:marRight w:val="0"/>
      <w:marTop w:val="0"/>
      <w:marBottom w:val="0"/>
      <w:divBdr>
        <w:top w:val="none" w:sz="0" w:space="0" w:color="auto"/>
        <w:left w:val="none" w:sz="0" w:space="0" w:color="auto"/>
        <w:bottom w:val="none" w:sz="0" w:space="0" w:color="auto"/>
        <w:right w:val="none" w:sz="0" w:space="0" w:color="auto"/>
      </w:divBdr>
    </w:div>
    <w:div w:id="1910454282">
      <w:bodyDiv w:val="1"/>
      <w:marLeft w:val="0"/>
      <w:marRight w:val="0"/>
      <w:marTop w:val="0"/>
      <w:marBottom w:val="0"/>
      <w:divBdr>
        <w:top w:val="none" w:sz="0" w:space="0" w:color="auto"/>
        <w:left w:val="none" w:sz="0" w:space="0" w:color="auto"/>
        <w:bottom w:val="none" w:sz="0" w:space="0" w:color="auto"/>
        <w:right w:val="none" w:sz="0" w:space="0" w:color="auto"/>
      </w:divBdr>
    </w:div>
    <w:div w:id="1964340790">
      <w:bodyDiv w:val="1"/>
      <w:marLeft w:val="0"/>
      <w:marRight w:val="0"/>
      <w:marTop w:val="0"/>
      <w:marBottom w:val="0"/>
      <w:divBdr>
        <w:top w:val="none" w:sz="0" w:space="0" w:color="auto"/>
        <w:left w:val="none" w:sz="0" w:space="0" w:color="auto"/>
        <w:bottom w:val="none" w:sz="0" w:space="0" w:color="auto"/>
        <w:right w:val="none" w:sz="0" w:space="0" w:color="auto"/>
      </w:divBdr>
    </w:div>
    <w:div w:id="2023386465">
      <w:bodyDiv w:val="1"/>
      <w:marLeft w:val="0"/>
      <w:marRight w:val="0"/>
      <w:marTop w:val="0"/>
      <w:marBottom w:val="0"/>
      <w:divBdr>
        <w:top w:val="none" w:sz="0" w:space="0" w:color="auto"/>
        <w:left w:val="none" w:sz="0" w:space="0" w:color="auto"/>
        <w:bottom w:val="none" w:sz="0" w:space="0" w:color="auto"/>
        <w:right w:val="none" w:sz="0" w:space="0" w:color="auto"/>
      </w:divBdr>
    </w:div>
    <w:div w:id="2083602503">
      <w:bodyDiv w:val="1"/>
      <w:marLeft w:val="0"/>
      <w:marRight w:val="0"/>
      <w:marTop w:val="0"/>
      <w:marBottom w:val="0"/>
      <w:divBdr>
        <w:top w:val="none" w:sz="0" w:space="0" w:color="auto"/>
        <w:left w:val="none" w:sz="0" w:space="0" w:color="auto"/>
        <w:bottom w:val="none" w:sz="0" w:space="0" w:color="auto"/>
        <w:right w:val="none" w:sz="0" w:space="0" w:color="auto"/>
      </w:divBdr>
    </w:div>
    <w:div w:id="2105491110">
      <w:bodyDiv w:val="1"/>
      <w:marLeft w:val="0"/>
      <w:marRight w:val="0"/>
      <w:marTop w:val="0"/>
      <w:marBottom w:val="0"/>
      <w:divBdr>
        <w:top w:val="none" w:sz="0" w:space="0" w:color="auto"/>
        <w:left w:val="none" w:sz="0" w:space="0" w:color="auto"/>
        <w:bottom w:val="none" w:sz="0" w:space="0" w:color="auto"/>
        <w:right w:val="none" w:sz="0" w:space="0" w:color="auto"/>
      </w:divBdr>
    </w:div>
    <w:div w:id="2112973786">
      <w:bodyDiv w:val="1"/>
      <w:marLeft w:val="0"/>
      <w:marRight w:val="0"/>
      <w:marTop w:val="0"/>
      <w:marBottom w:val="0"/>
      <w:divBdr>
        <w:top w:val="none" w:sz="0" w:space="0" w:color="auto"/>
        <w:left w:val="none" w:sz="0" w:space="0" w:color="auto"/>
        <w:bottom w:val="none" w:sz="0" w:space="0" w:color="auto"/>
        <w:right w:val="none" w:sz="0" w:space="0" w:color="auto"/>
      </w:divBdr>
    </w:div>
    <w:div w:id="2123650143">
      <w:bodyDiv w:val="1"/>
      <w:marLeft w:val="0"/>
      <w:marRight w:val="0"/>
      <w:marTop w:val="0"/>
      <w:marBottom w:val="0"/>
      <w:divBdr>
        <w:top w:val="none" w:sz="0" w:space="0" w:color="auto"/>
        <w:left w:val="none" w:sz="0" w:space="0" w:color="auto"/>
        <w:bottom w:val="none" w:sz="0" w:space="0" w:color="auto"/>
        <w:right w:val="none" w:sz="0" w:space="0" w:color="auto"/>
      </w:divBdr>
    </w:div>
    <w:div w:id="21284291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Weiss</dc:creator>
  <cp:keywords/>
  <dc:description/>
  <cp:lastModifiedBy>Tiffani Bateman</cp:lastModifiedBy>
  <cp:revision>2</cp:revision>
  <dcterms:created xsi:type="dcterms:W3CDTF">2018-09-25T17:01:00Z</dcterms:created>
  <dcterms:modified xsi:type="dcterms:W3CDTF">2018-09-25T17:01:00Z</dcterms:modified>
</cp:coreProperties>
</file>