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B32C9" w14:textId="6AD1BD2D" w:rsidR="00D71B65" w:rsidRDefault="00D71B65" w:rsidP="00121015">
      <w:pPr>
        <w:rPr>
          <w:rFonts w:ascii="Times New Roman" w:hAnsi="Times New Roman" w:cs="Times New Roman"/>
        </w:rPr>
      </w:pPr>
      <w:r w:rsidRPr="00BF1005">
        <w:rPr>
          <w:rFonts w:ascii="Times New Roman" w:hAnsi="Times New Roman" w:cs="Times New Roman"/>
        </w:rPr>
        <w:t xml:space="preserve">Unit </w:t>
      </w:r>
      <w:r>
        <w:rPr>
          <w:rFonts w:ascii="Times New Roman" w:hAnsi="Times New Roman" w:cs="Times New Roman"/>
        </w:rPr>
        <w:t>8</w:t>
      </w:r>
      <w:r w:rsidRPr="00BF1005">
        <w:rPr>
          <w:rFonts w:ascii="Times New Roman" w:hAnsi="Times New Roman" w:cs="Times New Roman"/>
        </w:rPr>
        <w:t xml:space="preserve"> DB Lecture:</w:t>
      </w:r>
    </w:p>
    <w:p w14:paraId="6A45FA10" w14:textId="13101D3F" w:rsidR="00560E35" w:rsidRPr="00560E35" w:rsidRDefault="00560E35" w:rsidP="00560E35">
      <w:pPr>
        <w:rPr>
          <w:rFonts w:ascii="Times New Roman" w:hAnsi="Times New Roman" w:cs="Times New Roman"/>
        </w:rPr>
      </w:pPr>
      <w:r w:rsidRPr="00560E35">
        <w:rPr>
          <w:rFonts w:ascii="Times New Roman" w:hAnsi="Times New Roman" w:cs="Times New Roman"/>
        </w:rPr>
        <w:t xml:space="preserve">Welcome to </w:t>
      </w:r>
      <w:r w:rsidR="00897D92">
        <w:rPr>
          <w:rFonts w:ascii="Times New Roman" w:hAnsi="Times New Roman" w:cs="Times New Roman"/>
        </w:rPr>
        <w:t>the</w:t>
      </w:r>
      <w:r w:rsidR="00897D92" w:rsidRPr="00560E35">
        <w:rPr>
          <w:rFonts w:ascii="Times New Roman" w:hAnsi="Times New Roman" w:cs="Times New Roman"/>
        </w:rPr>
        <w:t xml:space="preserve"> </w:t>
      </w:r>
      <w:r w:rsidRPr="00560E35">
        <w:rPr>
          <w:rFonts w:ascii="Times New Roman" w:hAnsi="Times New Roman" w:cs="Times New Roman"/>
        </w:rPr>
        <w:t>Unit 8 Discussion Board lecture!</w:t>
      </w:r>
      <w:r w:rsidR="0028743E">
        <w:rPr>
          <w:rFonts w:ascii="Times New Roman" w:hAnsi="Times New Roman" w:cs="Times New Roman"/>
        </w:rPr>
        <w:t xml:space="preserve"> </w:t>
      </w:r>
      <w:r w:rsidR="00897D92">
        <w:rPr>
          <w:rFonts w:ascii="Times New Roman" w:hAnsi="Times New Roman" w:cs="Times New Roman"/>
        </w:rPr>
        <w:t>T</w:t>
      </w:r>
      <w:r w:rsidRPr="00560E35">
        <w:rPr>
          <w:rFonts w:ascii="Times New Roman" w:hAnsi="Times New Roman" w:cs="Times New Roman"/>
        </w:rPr>
        <w:t xml:space="preserve">his </w:t>
      </w:r>
      <w:r w:rsidR="007115D4">
        <w:rPr>
          <w:rFonts w:ascii="Times New Roman" w:hAnsi="Times New Roman" w:cs="Times New Roman"/>
        </w:rPr>
        <w:t>unit</w:t>
      </w:r>
      <w:r w:rsidR="00897D92">
        <w:rPr>
          <w:rFonts w:ascii="Times New Roman" w:hAnsi="Times New Roman" w:cs="Times New Roman"/>
        </w:rPr>
        <w:t>’s lecture</w:t>
      </w:r>
      <w:r w:rsidRPr="00560E35">
        <w:rPr>
          <w:rFonts w:ascii="Times New Roman" w:hAnsi="Times New Roman" w:cs="Times New Roman"/>
        </w:rPr>
        <w:t xml:space="preserve"> </w:t>
      </w:r>
      <w:r w:rsidR="006A7853">
        <w:rPr>
          <w:rFonts w:ascii="Times New Roman" w:hAnsi="Times New Roman" w:cs="Times New Roman"/>
        </w:rPr>
        <w:t>focuses on the role of technology in organizations and behavior change</w:t>
      </w:r>
      <w:r w:rsidR="00B12C98">
        <w:rPr>
          <w:rFonts w:ascii="Times New Roman" w:hAnsi="Times New Roman" w:cs="Times New Roman"/>
        </w:rPr>
        <w:t>,</w:t>
      </w:r>
      <w:r w:rsidR="006A7853">
        <w:rPr>
          <w:rFonts w:ascii="Times New Roman" w:hAnsi="Times New Roman" w:cs="Times New Roman"/>
        </w:rPr>
        <w:t xml:space="preserve"> as well as </w:t>
      </w:r>
      <w:r w:rsidR="00101A82">
        <w:rPr>
          <w:rFonts w:ascii="Times New Roman" w:hAnsi="Times New Roman" w:cs="Times New Roman"/>
        </w:rPr>
        <w:t xml:space="preserve">the long-term role of performance management. Additionally, </w:t>
      </w:r>
      <w:r w:rsidR="00897D92">
        <w:rPr>
          <w:rFonts w:ascii="Times New Roman" w:hAnsi="Times New Roman" w:cs="Times New Roman"/>
        </w:rPr>
        <w:t>you will</w:t>
      </w:r>
      <w:r w:rsidR="00101A82">
        <w:rPr>
          <w:rFonts w:ascii="Times New Roman" w:hAnsi="Times New Roman" w:cs="Times New Roman"/>
        </w:rPr>
        <w:t xml:space="preserve"> discuss humble behaviorism</w:t>
      </w:r>
      <w:r w:rsidR="00B12C98">
        <w:rPr>
          <w:rFonts w:ascii="Times New Roman" w:hAnsi="Times New Roman" w:cs="Times New Roman"/>
        </w:rPr>
        <w:t>,</w:t>
      </w:r>
      <w:r w:rsidR="00101A82">
        <w:rPr>
          <w:rFonts w:ascii="Times New Roman" w:hAnsi="Times New Roman" w:cs="Times New Roman"/>
        </w:rPr>
        <w:t xml:space="preserve"> which encourage</w:t>
      </w:r>
      <w:r w:rsidR="006A7853">
        <w:rPr>
          <w:rFonts w:ascii="Times New Roman" w:hAnsi="Times New Roman" w:cs="Times New Roman"/>
        </w:rPr>
        <w:t>s</w:t>
      </w:r>
      <w:r w:rsidR="00101A82">
        <w:rPr>
          <w:rFonts w:ascii="Times New Roman" w:hAnsi="Times New Roman" w:cs="Times New Roman"/>
        </w:rPr>
        <w:t xml:space="preserve"> behavior analysts to remain open </w:t>
      </w:r>
      <w:proofErr w:type="gramStart"/>
      <w:r w:rsidR="00101A82">
        <w:rPr>
          <w:rFonts w:ascii="Times New Roman" w:hAnsi="Times New Roman" w:cs="Times New Roman"/>
        </w:rPr>
        <w:t>in order to</w:t>
      </w:r>
      <w:proofErr w:type="gramEnd"/>
      <w:r w:rsidR="00101A82">
        <w:rPr>
          <w:rFonts w:ascii="Times New Roman" w:hAnsi="Times New Roman" w:cs="Times New Roman"/>
        </w:rPr>
        <w:t xml:space="preserve"> collaborate with others.</w:t>
      </w:r>
    </w:p>
    <w:p w14:paraId="406A2857" w14:textId="7B755FF1" w:rsidR="00101A82" w:rsidRDefault="00101A82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has made a h</w:t>
      </w:r>
      <w:r w:rsidR="00B12C98">
        <w:rPr>
          <w:rFonts w:ascii="Times New Roman" w:hAnsi="Times New Roman" w:cs="Times New Roman"/>
        </w:rPr>
        <w:t>uge impact o</w:t>
      </w:r>
      <w:bookmarkStart w:id="0" w:name="_GoBack"/>
      <w:bookmarkEnd w:id="0"/>
      <w:r w:rsidR="00B12C98">
        <w:rPr>
          <w:rFonts w:ascii="Times New Roman" w:hAnsi="Times New Roman" w:cs="Times New Roman"/>
        </w:rPr>
        <w:t>n everyday life and organizations are</w:t>
      </w:r>
      <w:r>
        <w:rPr>
          <w:rFonts w:ascii="Times New Roman" w:hAnsi="Times New Roman" w:cs="Times New Roman"/>
        </w:rPr>
        <w:t xml:space="preserve"> no exception. The increasing use of cell phones, computer</w:t>
      </w:r>
      <w:r w:rsidR="006A785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, and other technology has increased the efficiency of business process and connectivity. However, as your text points out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</w:t>
      </w:r>
      <w:r w:rsidR="006A7853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time</w:t>
      </w:r>
      <w:r w:rsidR="006A7853">
        <w:rPr>
          <w:rFonts w:ascii="Times New Roman" w:hAnsi="Times New Roman" w:cs="Times New Roman"/>
        </w:rPr>
        <w:t>s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technology also interferes with work performance and productivity. Let’s </w:t>
      </w:r>
      <w:r w:rsidR="00B12C98">
        <w:rPr>
          <w:rFonts w:ascii="Times New Roman" w:hAnsi="Times New Roman" w:cs="Times New Roman"/>
        </w:rPr>
        <w:t>take text messaging for example;</w:t>
      </w:r>
      <w:r>
        <w:rPr>
          <w:rFonts w:ascii="Times New Roman" w:hAnsi="Times New Roman" w:cs="Times New Roman"/>
        </w:rPr>
        <w:t xml:space="preserve"> the consequence</w:t>
      </w:r>
      <w:r w:rsidR="00B12C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sending text message</w:t>
      </w:r>
      <w:r w:rsidR="00B12C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most often Positive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Immediate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</w:t>
      </w:r>
      <w:r w:rsidR="006A7853">
        <w:rPr>
          <w:rFonts w:ascii="Times New Roman" w:hAnsi="Times New Roman" w:cs="Times New Roman"/>
        </w:rPr>
        <w:t>d Certain (PIC). As you know from</w:t>
      </w:r>
      <w:r>
        <w:rPr>
          <w:rFonts w:ascii="Times New Roman" w:hAnsi="Times New Roman" w:cs="Times New Roman"/>
        </w:rPr>
        <w:t xml:space="preserve"> earlier units</w:t>
      </w:r>
      <w:r w:rsidR="00B12C98">
        <w:rPr>
          <w:rFonts w:ascii="Times New Roman" w:hAnsi="Times New Roman" w:cs="Times New Roman"/>
        </w:rPr>
        <w:t>, these are</w:t>
      </w:r>
      <w:r>
        <w:rPr>
          <w:rFonts w:ascii="Times New Roman" w:hAnsi="Times New Roman" w:cs="Times New Roman"/>
        </w:rPr>
        <w:t xml:space="preserve"> the most effective consequence</w:t>
      </w:r>
      <w:r w:rsidR="00B12C98">
        <w:rPr>
          <w:rFonts w:ascii="Times New Roman" w:hAnsi="Times New Roman" w:cs="Times New Roman"/>
        </w:rPr>
        <w:t>s maintaining</w:t>
      </w:r>
      <w:r>
        <w:rPr>
          <w:rFonts w:ascii="Times New Roman" w:hAnsi="Times New Roman" w:cs="Times New Roman"/>
        </w:rPr>
        <w:t xml:space="preserve"> behavior. </w:t>
      </w:r>
      <w:r w:rsidR="00B12C98">
        <w:rPr>
          <w:rFonts w:ascii="Times New Roman" w:hAnsi="Times New Roman" w:cs="Times New Roman"/>
        </w:rPr>
        <w:t>The consequences would be</w:t>
      </w:r>
      <w:r>
        <w:rPr>
          <w:rFonts w:ascii="Times New Roman" w:hAnsi="Times New Roman" w:cs="Times New Roman"/>
        </w:rPr>
        <w:t xml:space="preserve"> similar for using social media. This means that at any given time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performers have access to PI</w:t>
      </w:r>
      <w:r w:rsidR="00B12C98">
        <w:rPr>
          <w:rFonts w:ascii="Times New Roman" w:hAnsi="Times New Roman" w:cs="Times New Roman"/>
        </w:rPr>
        <w:t>Cs that have nothing to do with,</w:t>
      </w:r>
      <w:r>
        <w:rPr>
          <w:rFonts w:ascii="Times New Roman" w:hAnsi="Times New Roman" w:cs="Times New Roman"/>
        </w:rPr>
        <w:t xml:space="preserve"> and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fact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interfere with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work that needs to be done. </w:t>
      </w:r>
    </w:p>
    <w:p w14:paraId="58BFF1D2" w14:textId="6C3EBAC6" w:rsidR="001A3CDA" w:rsidRDefault="00101A82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can</w:t>
      </w:r>
      <w:r w:rsidR="00B12C98">
        <w:rPr>
          <w:rFonts w:ascii="Times New Roman" w:hAnsi="Times New Roman" w:cs="Times New Roman"/>
        </w:rPr>
        <w:t>, however, benefit organizations by helping</w:t>
      </w:r>
      <w:r>
        <w:rPr>
          <w:rFonts w:ascii="Times New Roman" w:hAnsi="Times New Roman" w:cs="Times New Roman"/>
        </w:rPr>
        <w:t xml:space="preserve"> to create and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eventually</w:t>
      </w:r>
      <w:r w:rsidR="00B12C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sustain change in organizations. Technology can be used in many facets of the organization</w:t>
      </w:r>
      <w:r w:rsidR="00826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including training, manufactur</w:t>
      </w:r>
      <w:r w:rsidR="008262BC">
        <w:rPr>
          <w:rFonts w:ascii="Times New Roman" w:hAnsi="Times New Roman" w:cs="Times New Roman"/>
        </w:rPr>
        <w:t xml:space="preserve">ing, and other routine, </w:t>
      </w:r>
      <w:r>
        <w:rPr>
          <w:rFonts w:ascii="Times New Roman" w:hAnsi="Times New Roman" w:cs="Times New Roman"/>
        </w:rPr>
        <w:t>everyday tasks. Knowing that some forms of technology produce high rates of reinforcement</w:t>
      </w:r>
      <w:r w:rsidR="00826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organizations can</w:t>
      </w:r>
      <w:r w:rsidR="008262BC">
        <w:rPr>
          <w:rFonts w:ascii="Times New Roman" w:hAnsi="Times New Roman" w:cs="Times New Roman"/>
        </w:rPr>
        <w:t xml:space="preserve"> take advantage of the PICs inherent in technology and work technology</w:t>
      </w:r>
      <w:r>
        <w:rPr>
          <w:rFonts w:ascii="Times New Roman" w:hAnsi="Times New Roman" w:cs="Times New Roman"/>
        </w:rPr>
        <w:t xml:space="preserve"> into the task</w:t>
      </w:r>
      <w:r w:rsidR="008262BC">
        <w:rPr>
          <w:rFonts w:ascii="Times New Roman" w:hAnsi="Times New Roman" w:cs="Times New Roman"/>
        </w:rPr>
        <w:t xml:space="preserve">s themselves. For example, </w:t>
      </w:r>
      <w:r>
        <w:rPr>
          <w:rFonts w:ascii="Times New Roman" w:hAnsi="Times New Roman" w:cs="Times New Roman"/>
        </w:rPr>
        <w:t>using a tablet to collect data</w:t>
      </w:r>
      <w:r w:rsidR="00826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pressing </w:t>
      </w:r>
      <w:r w:rsidR="008262B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button to graph the data</w:t>
      </w:r>
      <w:r w:rsidR="00826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then seeing the data on the graph can produce PIC</w:t>
      </w:r>
      <w:r w:rsidR="00C303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</w:t>
      </w:r>
      <w:r w:rsidR="00826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therefore</w:t>
      </w:r>
      <w:r w:rsidR="008262B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maintain high rates of </w:t>
      </w:r>
      <w:r w:rsidR="00C303DE">
        <w:rPr>
          <w:rFonts w:ascii="Times New Roman" w:hAnsi="Times New Roman" w:cs="Times New Roman"/>
        </w:rPr>
        <w:t xml:space="preserve">the behavior </w:t>
      </w:r>
      <w:r w:rsidR="008262BC">
        <w:rPr>
          <w:rFonts w:ascii="Times New Roman" w:hAnsi="Times New Roman" w:cs="Times New Roman"/>
        </w:rPr>
        <w:t xml:space="preserve">of </w:t>
      </w:r>
      <w:r w:rsidR="001A3CDA">
        <w:rPr>
          <w:rFonts w:ascii="Times New Roman" w:hAnsi="Times New Roman" w:cs="Times New Roman"/>
        </w:rPr>
        <w:t>collecting and graphing data. This type of intervention does not take any individual to implement to ensure reinforcement is delivered but will result in the delivery of the reinforcement on a regular basis</w:t>
      </w:r>
      <w:r w:rsidR="008262BC">
        <w:rPr>
          <w:rFonts w:ascii="Times New Roman" w:hAnsi="Times New Roman" w:cs="Times New Roman"/>
        </w:rPr>
        <w:t>,</w:t>
      </w:r>
      <w:r w:rsidR="001A3CDA">
        <w:rPr>
          <w:rFonts w:ascii="Times New Roman" w:hAnsi="Times New Roman" w:cs="Times New Roman"/>
        </w:rPr>
        <w:t xml:space="preserve"> maintain</w:t>
      </w:r>
      <w:r w:rsidR="00C303DE">
        <w:rPr>
          <w:rFonts w:ascii="Times New Roman" w:hAnsi="Times New Roman" w:cs="Times New Roman"/>
        </w:rPr>
        <w:t>ing</w:t>
      </w:r>
      <w:r w:rsidR="001A3CDA">
        <w:rPr>
          <w:rFonts w:ascii="Times New Roman" w:hAnsi="Times New Roman" w:cs="Times New Roman"/>
        </w:rPr>
        <w:t xml:space="preserve"> behavior change over time.</w:t>
      </w:r>
      <w:r w:rsidR="00143986">
        <w:rPr>
          <w:rFonts w:ascii="Times New Roman" w:hAnsi="Times New Roman" w:cs="Times New Roman"/>
        </w:rPr>
        <w:t xml:space="preserve"> </w:t>
      </w:r>
      <w:r w:rsidR="001A3CDA">
        <w:rPr>
          <w:rFonts w:ascii="Times New Roman" w:hAnsi="Times New Roman" w:cs="Times New Roman"/>
        </w:rPr>
        <w:t>Technology can also be used to complete training</w:t>
      </w:r>
      <w:r w:rsidR="008262BC">
        <w:rPr>
          <w:rFonts w:ascii="Times New Roman" w:hAnsi="Times New Roman" w:cs="Times New Roman"/>
        </w:rPr>
        <w:t>,</w:t>
      </w:r>
      <w:r w:rsidR="001A3CDA">
        <w:rPr>
          <w:rFonts w:ascii="Times New Roman" w:hAnsi="Times New Roman" w:cs="Times New Roman"/>
        </w:rPr>
        <w:t xml:space="preserve"> ensuring the efficient and accurate delivery of training in an organization. This will enable </w:t>
      </w:r>
      <w:r w:rsidR="008262BC">
        <w:rPr>
          <w:rFonts w:ascii="Times New Roman" w:hAnsi="Times New Roman" w:cs="Times New Roman"/>
        </w:rPr>
        <w:t>efficient information delivery, ensuring that</w:t>
      </w:r>
      <w:r w:rsidR="001A3CDA">
        <w:rPr>
          <w:rFonts w:ascii="Times New Roman" w:hAnsi="Times New Roman" w:cs="Times New Roman"/>
        </w:rPr>
        <w:t xml:space="preserve"> performance remains at desired levels for the lon</w:t>
      </w:r>
      <w:r w:rsidR="008262BC">
        <w:rPr>
          <w:rFonts w:ascii="Times New Roman" w:hAnsi="Times New Roman" w:cs="Times New Roman"/>
        </w:rPr>
        <w:t>g term</w:t>
      </w:r>
      <w:r w:rsidR="001A3CDA">
        <w:rPr>
          <w:rFonts w:ascii="Times New Roman" w:hAnsi="Times New Roman" w:cs="Times New Roman"/>
        </w:rPr>
        <w:t xml:space="preserve">. Technology </w:t>
      </w:r>
      <w:r w:rsidR="00C303DE">
        <w:rPr>
          <w:rFonts w:ascii="Times New Roman" w:hAnsi="Times New Roman" w:cs="Times New Roman"/>
        </w:rPr>
        <w:t>decreases</w:t>
      </w:r>
      <w:r w:rsidR="001A3CDA">
        <w:rPr>
          <w:rFonts w:ascii="Times New Roman" w:hAnsi="Times New Roman" w:cs="Times New Roman"/>
        </w:rPr>
        <w:t xml:space="preserve"> the response effort of many tasks</w:t>
      </w:r>
      <w:r w:rsidR="008262BC">
        <w:rPr>
          <w:rFonts w:ascii="Times New Roman" w:hAnsi="Times New Roman" w:cs="Times New Roman"/>
        </w:rPr>
        <w:t>,</w:t>
      </w:r>
      <w:r w:rsidR="001A3CDA">
        <w:rPr>
          <w:rFonts w:ascii="Times New Roman" w:hAnsi="Times New Roman" w:cs="Times New Roman"/>
        </w:rPr>
        <w:t xml:space="preserve"> making the likelihood that people will successfully complete those tasks considerably higher.</w:t>
      </w:r>
    </w:p>
    <w:p w14:paraId="67FC033F" w14:textId="598103AD" w:rsidR="00560E35" w:rsidRDefault="001A3CDA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disc</w:t>
      </w:r>
      <w:r w:rsidR="00C303DE">
        <w:rPr>
          <w:rFonts w:ascii="Times New Roman" w:hAnsi="Times New Roman" w:cs="Times New Roman"/>
        </w:rPr>
        <w:t>ussed throughout the course</w:t>
      </w:r>
      <w:r w:rsidR="00F35134">
        <w:rPr>
          <w:rFonts w:ascii="Times New Roman" w:hAnsi="Times New Roman" w:cs="Times New Roman"/>
        </w:rPr>
        <w:t>,</w:t>
      </w:r>
      <w:r w:rsidR="00C30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executives and managers </w:t>
      </w:r>
      <w:r w:rsidR="00F35134">
        <w:rPr>
          <w:rFonts w:ascii="Times New Roman" w:hAnsi="Times New Roman" w:cs="Times New Roman"/>
        </w:rPr>
        <w:t>are integral to</w:t>
      </w:r>
      <w:r w:rsidR="00C30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maintain</w:t>
      </w:r>
      <w:r w:rsidR="00F35134">
        <w:rPr>
          <w:rFonts w:ascii="Times New Roman" w:hAnsi="Times New Roman" w:cs="Times New Roman"/>
        </w:rPr>
        <w:t>ing staff behavior and to</w:t>
      </w:r>
      <w:r w:rsidR="00C30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maintain</w:t>
      </w:r>
      <w:r w:rsidR="00C303D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and sustain</w:t>
      </w:r>
      <w:r w:rsidR="00C303DE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changes in an organization</w:t>
      </w:r>
      <w:r w:rsidR="00F35134">
        <w:rPr>
          <w:rFonts w:ascii="Times New Roman" w:hAnsi="Times New Roman" w:cs="Times New Roman"/>
        </w:rPr>
        <w:t>;</w:t>
      </w:r>
      <w:r w:rsidR="00C303DE">
        <w:rPr>
          <w:rFonts w:ascii="Times New Roman" w:hAnsi="Times New Roman" w:cs="Times New Roman"/>
        </w:rPr>
        <w:t xml:space="preserve"> therefore</w:t>
      </w:r>
      <w:r w:rsidR="00F35134">
        <w:rPr>
          <w:rFonts w:ascii="Times New Roman" w:hAnsi="Times New Roman" w:cs="Times New Roman"/>
        </w:rPr>
        <w:t>,</w:t>
      </w:r>
      <w:r w:rsidR="00C30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precise performance management is needed. Following the pinpoint process</w:t>
      </w:r>
      <w:r w:rsidR="00F351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it is the responsibility of executive</w:t>
      </w:r>
      <w:r w:rsidR="00C303D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ma</w:t>
      </w:r>
      <w:r w:rsidR="00C303DE">
        <w:rPr>
          <w:rFonts w:ascii="Times New Roman" w:hAnsi="Times New Roman" w:cs="Times New Roman"/>
        </w:rPr>
        <w:t>n</w:t>
      </w:r>
      <w:r w:rsidR="00ED6B17">
        <w:rPr>
          <w:rFonts w:ascii="Times New Roman" w:hAnsi="Times New Roman" w:cs="Times New Roman"/>
        </w:rPr>
        <w:t>a</w:t>
      </w:r>
      <w:r w:rsidR="00C303DE">
        <w:rPr>
          <w:rFonts w:ascii="Times New Roman" w:hAnsi="Times New Roman" w:cs="Times New Roman"/>
        </w:rPr>
        <w:t>gers in the company to tie the pinpoints</w:t>
      </w:r>
      <w:r>
        <w:rPr>
          <w:rFonts w:ascii="Times New Roman" w:hAnsi="Times New Roman" w:cs="Times New Roman"/>
        </w:rPr>
        <w:t xml:space="preserve"> to</w:t>
      </w:r>
      <w:r w:rsidR="00C303D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values</w:t>
      </w:r>
      <w:r w:rsidR="00C303DE">
        <w:rPr>
          <w:rFonts w:ascii="Times New Roman" w:hAnsi="Times New Roman" w:cs="Times New Roman"/>
        </w:rPr>
        <w:t xml:space="preserve"> of the organization</w:t>
      </w:r>
      <w:r>
        <w:rPr>
          <w:rFonts w:ascii="Times New Roman" w:hAnsi="Times New Roman" w:cs="Times New Roman"/>
        </w:rPr>
        <w:t>. Tying the changes to values helps individuals understand w</w:t>
      </w:r>
      <w:r w:rsidR="00F35134">
        <w:rPr>
          <w:rFonts w:ascii="Times New Roman" w:hAnsi="Times New Roman" w:cs="Times New Roman"/>
        </w:rPr>
        <w:t>hy change is necessary</w:t>
      </w:r>
      <w:r w:rsidR="00C303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making it </w:t>
      </w:r>
      <w:r w:rsidR="00F35134">
        <w:rPr>
          <w:rFonts w:ascii="Times New Roman" w:hAnsi="Times New Roman" w:cs="Times New Roman"/>
        </w:rPr>
        <w:t>more likely that people will accept</w:t>
      </w:r>
      <w:r>
        <w:rPr>
          <w:rFonts w:ascii="Times New Roman" w:hAnsi="Times New Roman" w:cs="Times New Roman"/>
        </w:rPr>
        <w:t xml:space="preserve"> change. Your text points to the fact that executives should be heavily engaged in this process</w:t>
      </w:r>
      <w:r w:rsidR="00F35134">
        <w:rPr>
          <w:rFonts w:ascii="Times New Roman" w:hAnsi="Times New Roman" w:cs="Times New Roman"/>
        </w:rPr>
        <w:t>, even more so than engagement</w:t>
      </w:r>
      <w:r>
        <w:rPr>
          <w:rFonts w:ascii="Times New Roman" w:hAnsi="Times New Roman" w:cs="Times New Roman"/>
        </w:rPr>
        <w:t xml:space="preserve"> in processes that are directly related to profit.</w:t>
      </w:r>
    </w:p>
    <w:p w14:paraId="4B4A8E48" w14:textId="2162E7B4" w:rsidR="001A3CDA" w:rsidRDefault="001A3CDA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organization</w:t>
      </w:r>
      <w:r w:rsidR="009844DA">
        <w:rPr>
          <w:rFonts w:ascii="Times New Roman" w:hAnsi="Times New Roman" w:cs="Times New Roman"/>
        </w:rPr>
        <w:t xml:space="preserve">’s system and structure have </w:t>
      </w:r>
      <w:r>
        <w:rPr>
          <w:rFonts w:ascii="Times New Roman" w:hAnsi="Times New Roman" w:cs="Times New Roman"/>
        </w:rPr>
        <w:t>strong impact</w:t>
      </w:r>
      <w:r w:rsidR="009844D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on staff performance long term. </w:t>
      </w:r>
      <w:r w:rsidR="009844DA">
        <w:rPr>
          <w:rFonts w:ascii="Times New Roman" w:hAnsi="Times New Roman" w:cs="Times New Roman"/>
        </w:rPr>
        <w:t xml:space="preserve">It is the responsibility of </w:t>
      </w:r>
      <w:r>
        <w:rPr>
          <w:rFonts w:ascii="Times New Roman" w:hAnsi="Times New Roman" w:cs="Times New Roman"/>
        </w:rPr>
        <w:t>executives and managers to set up stro</w:t>
      </w:r>
      <w:r w:rsidR="009844DA">
        <w:rPr>
          <w:rFonts w:ascii="Times New Roman" w:hAnsi="Times New Roman" w:cs="Times New Roman"/>
        </w:rPr>
        <w:t>ng systems that will lead to</w:t>
      </w:r>
      <w:r>
        <w:rPr>
          <w:rFonts w:ascii="Times New Roman" w:hAnsi="Times New Roman" w:cs="Times New Roman"/>
        </w:rPr>
        <w:t xml:space="preserve"> desired outcomes and promote desired behavior of performers operating </w:t>
      </w:r>
      <w:r w:rsidR="009844DA">
        <w:rPr>
          <w:rFonts w:ascii="Times New Roman" w:hAnsi="Times New Roman" w:cs="Times New Roman"/>
        </w:rPr>
        <w:t xml:space="preserve">within the system. This should </w:t>
      </w:r>
      <w:r w:rsidR="009844DA">
        <w:rPr>
          <w:rFonts w:ascii="Times New Roman" w:hAnsi="Times New Roman" w:cs="Times New Roman"/>
        </w:rPr>
        <w:lastRenderedPageBreak/>
        <w:t>include</w:t>
      </w:r>
      <w:r>
        <w:rPr>
          <w:rFonts w:ascii="Times New Roman" w:hAnsi="Times New Roman" w:cs="Times New Roman"/>
        </w:rPr>
        <w:t xml:space="preserve"> a stron</w:t>
      </w:r>
      <w:r w:rsidR="009844DA">
        <w:rPr>
          <w:rFonts w:ascii="Times New Roman" w:hAnsi="Times New Roman" w:cs="Times New Roman"/>
        </w:rPr>
        <w:t>g system for reinforcement in which</w:t>
      </w:r>
      <w:r>
        <w:rPr>
          <w:rFonts w:ascii="Times New Roman" w:hAnsi="Times New Roman" w:cs="Times New Roman"/>
        </w:rPr>
        <w:t xml:space="preserve"> immediate reinforcement is imbedded into as many tasks as possible.</w:t>
      </w:r>
      <w:r w:rsidR="00045824">
        <w:rPr>
          <w:rFonts w:ascii="Times New Roman" w:hAnsi="Times New Roman" w:cs="Times New Roman"/>
        </w:rPr>
        <w:t xml:space="preserve"> Structures in organization</w:t>
      </w:r>
      <w:r w:rsidR="009844DA">
        <w:rPr>
          <w:rFonts w:ascii="Times New Roman" w:hAnsi="Times New Roman" w:cs="Times New Roman"/>
        </w:rPr>
        <w:t>s</w:t>
      </w:r>
      <w:r w:rsidR="00045824">
        <w:rPr>
          <w:rFonts w:ascii="Times New Roman" w:hAnsi="Times New Roman" w:cs="Times New Roman"/>
        </w:rPr>
        <w:t xml:space="preserve"> should support the </w:t>
      </w:r>
      <w:r w:rsidR="000307E3">
        <w:rPr>
          <w:rFonts w:ascii="Times New Roman" w:hAnsi="Times New Roman" w:cs="Times New Roman"/>
        </w:rPr>
        <w:t>day-to-day</w:t>
      </w:r>
      <w:r w:rsidR="009844DA">
        <w:rPr>
          <w:rFonts w:ascii="Times New Roman" w:hAnsi="Times New Roman" w:cs="Times New Roman"/>
        </w:rPr>
        <w:t xml:space="preserve"> reinforcement of behavior goals</w:t>
      </w:r>
      <w:r w:rsidR="00045824">
        <w:rPr>
          <w:rFonts w:ascii="Times New Roman" w:hAnsi="Times New Roman" w:cs="Times New Roman"/>
        </w:rPr>
        <w:t>. Reinforcement systems should be clearly defined</w:t>
      </w:r>
      <w:r w:rsidR="009844DA">
        <w:rPr>
          <w:rFonts w:ascii="Times New Roman" w:hAnsi="Times New Roman" w:cs="Times New Roman"/>
        </w:rPr>
        <w:t>,</w:t>
      </w:r>
      <w:r w:rsidR="00045824">
        <w:rPr>
          <w:rFonts w:ascii="Times New Roman" w:hAnsi="Times New Roman" w:cs="Times New Roman"/>
        </w:rPr>
        <w:t xml:space="preserve"> including the limits of what can be utilized for reinforcement, </w:t>
      </w:r>
      <w:r w:rsidR="009844DA">
        <w:rPr>
          <w:rFonts w:ascii="Times New Roman" w:hAnsi="Times New Roman" w:cs="Times New Roman"/>
        </w:rPr>
        <w:t xml:space="preserve">the </w:t>
      </w:r>
      <w:r w:rsidR="00045824">
        <w:rPr>
          <w:rFonts w:ascii="Times New Roman" w:hAnsi="Times New Roman" w:cs="Times New Roman"/>
        </w:rPr>
        <w:t>non-competitive</w:t>
      </w:r>
      <w:r w:rsidR="009844DA">
        <w:rPr>
          <w:rFonts w:ascii="Times New Roman" w:hAnsi="Times New Roman" w:cs="Times New Roman"/>
        </w:rPr>
        <w:t xml:space="preserve"> nature of reinforcement, and the equal opportunity of all to gain reinforcement.</w:t>
      </w:r>
      <w:r w:rsidR="00045824">
        <w:rPr>
          <w:rFonts w:ascii="Times New Roman" w:hAnsi="Times New Roman" w:cs="Times New Roman"/>
        </w:rPr>
        <w:t xml:space="preserve"> Additionally, data collection and evaluation should take place on a regular basis to determine the effectivene</w:t>
      </w:r>
      <w:r w:rsidR="009844DA">
        <w:rPr>
          <w:rFonts w:ascii="Times New Roman" w:hAnsi="Times New Roman" w:cs="Times New Roman"/>
        </w:rPr>
        <w:t xml:space="preserve">ss of a reinforcer and its effect on </w:t>
      </w:r>
      <w:r w:rsidR="00045824">
        <w:rPr>
          <w:rFonts w:ascii="Times New Roman" w:hAnsi="Times New Roman" w:cs="Times New Roman"/>
        </w:rPr>
        <w:t xml:space="preserve">long-term performance. </w:t>
      </w:r>
      <w:r w:rsidR="009844DA">
        <w:rPr>
          <w:rFonts w:ascii="Times New Roman" w:hAnsi="Times New Roman" w:cs="Times New Roman"/>
        </w:rPr>
        <w:t>Data should drive all d</w:t>
      </w:r>
      <w:r w:rsidR="00045824">
        <w:rPr>
          <w:rFonts w:ascii="Times New Roman" w:hAnsi="Times New Roman" w:cs="Times New Roman"/>
        </w:rPr>
        <w:t xml:space="preserve">ecisions </w:t>
      </w:r>
      <w:r w:rsidR="009844DA">
        <w:rPr>
          <w:rFonts w:ascii="Times New Roman" w:hAnsi="Times New Roman" w:cs="Times New Roman"/>
        </w:rPr>
        <w:t xml:space="preserve">regarding </w:t>
      </w:r>
      <w:r w:rsidR="00045824">
        <w:rPr>
          <w:rFonts w:ascii="Times New Roman" w:hAnsi="Times New Roman" w:cs="Times New Roman"/>
        </w:rPr>
        <w:t>changing an intervention or modifying th</w:t>
      </w:r>
      <w:r w:rsidR="009844DA">
        <w:rPr>
          <w:rFonts w:ascii="Times New Roman" w:hAnsi="Times New Roman" w:cs="Times New Roman"/>
        </w:rPr>
        <w:t>e system</w:t>
      </w:r>
      <w:r w:rsidR="00045824">
        <w:rPr>
          <w:rFonts w:ascii="Times New Roman" w:hAnsi="Times New Roman" w:cs="Times New Roman"/>
        </w:rPr>
        <w:t>.</w:t>
      </w:r>
    </w:p>
    <w:p w14:paraId="0903A939" w14:textId="2FB5D8A2" w:rsidR="00045824" w:rsidRDefault="00045824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consideration in an organization is the matching law. Simply described</w:t>
      </w:r>
      <w:r w:rsidR="00F664F3">
        <w:rPr>
          <w:rFonts w:ascii="Times New Roman" w:hAnsi="Times New Roman" w:cs="Times New Roman"/>
        </w:rPr>
        <w:t>, the matching law explains why people behave in the ways they do</w:t>
      </w:r>
      <w:r>
        <w:rPr>
          <w:rFonts w:ascii="Times New Roman" w:hAnsi="Times New Roman" w:cs="Times New Roman"/>
        </w:rPr>
        <w:t>. As Aubrey Daniels says, “Behavior goes where reinforcement flows.” People will allocate their behavior in relation to how much reinforcement is assoc</w:t>
      </w:r>
      <w:r w:rsidR="00C303DE">
        <w:rPr>
          <w:rFonts w:ascii="Times New Roman" w:hAnsi="Times New Roman" w:cs="Times New Roman"/>
        </w:rPr>
        <w:t>iated with the completion of that</w:t>
      </w:r>
      <w:r>
        <w:rPr>
          <w:rFonts w:ascii="Times New Roman" w:hAnsi="Times New Roman" w:cs="Times New Roman"/>
        </w:rPr>
        <w:t xml:space="preserve"> task</w:t>
      </w:r>
      <w:r w:rsidR="00C303DE">
        <w:rPr>
          <w:rFonts w:ascii="Times New Roman" w:hAnsi="Times New Roman" w:cs="Times New Roman"/>
        </w:rPr>
        <w:t xml:space="preserve"> or behavior</w:t>
      </w:r>
      <w:r>
        <w:rPr>
          <w:rFonts w:ascii="Times New Roman" w:hAnsi="Times New Roman" w:cs="Times New Roman"/>
        </w:rPr>
        <w:t>. Therefore</w:t>
      </w:r>
      <w:r w:rsidR="00F664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 more reinforcement available for </w:t>
      </w:r>
      <w:r w:rsidR="00C303DE">
        <w:rPr>
          <w:rFonts w:ascii="Times New Roman" w:hAnsi="Times New Roman" w:cs="Times New Roman"/>
        </w:rPr>
        <w:t>engaging in</w:t>
      </w:r>
      <w:r w:rsidR="003678BB">
        <w:rPr>
          <w:rFonts w:ascii="Times New Roman" w:hAnsi="Times New Roman" w:cs="Times New Roman"/>
        </w:rPr>
        <w:t>,</w:t>
      </w:r>
      <w:r w:rsidR="00C303DE">
        <w:rPr>
          <w:rFonts w:ascii="Times New Roman" w:hAnsi="Times New Roman" w:cs="Times New Roman"/>
        </w:rPr>
        <w:t xml:space="preserve"> or completing a task</w:t>
      </w:r>
      <w:r w:rsidR="00F664F3">
        <w:rPr>
          <w:rFonts w:ascii="Times New Roman" w:hAnsi="Times New Roman" w:cs="Times New Roman"/>
        </w:rPr>
        <w:t>,</w:t>
      </w:r>
      <w:r w:rsidR="00C303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more</w:t>
      </w:r>
      <w:r w:rsidR="00F664F3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individual will alloc</w:t>
      </w:r>
      <w:r w:rsidR="00F664F3">
        <w:rPr>
          <w:rFonts w:ascii="Times New Roman" w:hAnsi="Times New Roman" w:cs="Times New Roman"/>
        </w:rPr>
        <w:t xml:space="preserve">ate </w:t>
      </w:r>
      <w:r w:rsidR="000307E3">
        <w:rPr>
          <w:rFonts w:ascii="Times New Roman" w:hAnsi="Times New Roman" w:cs="Times New Roman"/>
        </w:rPr>
        <w:t>behavior towards</w:t>
      </w:r>
      <w:r w:rsidR="00F664F3">
        <w:rPr>
          <w:rFonts w:ascii="Times New Roman" w:hAnsi="Times New Roman" w:cs="Times New Roman"/>
        </w:rPr>
        <w:t xml:space="preserve"> that task</w:t>
      </w:r>
      <w:r>
        <w:rPr>
          <w:rFonts w:ascii="Times New Roman" w:hAnsi="Times New Roman" w:cs="Times New Roman"/>
        </w:rPr>
        <w:t>.</w:t>
      </w:r>
      <w:r w:rsidR="00143986">
        <w:rPr>
          <w:rFonts w:ascii="Times New Roman" w:hAnsi="Times New Roman" w:cs="Times New Roman"/>
        </w:rPr>
        <w:t xml:space="preserve"> </w:t>
      </w:r>
      <w:r w:rsidR="000307E3">
        <w:rPr>
          <w:rFonts w:ascii="Times New Roman" w:hAnsi="Times New Roman" w:cs="Times New Roman"/>
        </w:rPr>
        <w:t>If little reinforcement is av</w:t>
      </w:r>
      <w:r w:rsidR="00F664F3">
        <w:rPr>
          <w:rFonts w:ascii="Times New Roman" w:hAnsi="Times New Roman" w:cs="Times New Roman"/>
        </w:rPr>
        <w:t>ailable for engaging in a specific task,</w:t>
      </w:r>
      <w:r w:rsidR="000307E3">
        <w:rPr>
          <w:rFonts w:ascii="Times New Roman" w:hAnsi="Times New Roman" w:cs="Times New Roman"/>
        </w:rPr>
        <w:t xml:space="preserve"> and reinforcement is available elsewhere in an organization</w:t>
      </w:r>
      <w:r w:rsidR="00F664F3">
        <w:rPr>
          <w:rFonts w:ascii="Times New Roman" w:hAnsi="Times New Roman" w:cs="Times New Roman"/>
        </w:rPr>
        <w:t>,</w:t>
      </w:r>
      <w:r w:rsidR="000307E3">
        <w:rPr>
          <w:rFonts w:ascii="Times New Roman" w:hAnsi="Times New Roman" w:cs="Times New Roman"/>
        </w:rPr>
        <w:t xml:space="preserve"> individuals will allocate their behavior</w:t>
      </w:r>
      <w:r w:rsidR="00F664F3">
        <w:rPr>
          <w:rFonts w:ascii="Times New Roman" w:hAnsi="Times New Roman" w:cs="Times New Roman"/>
        </w:rPr>
        <w:t>s</w:t>
      </w:r>
      <w:r w:rsidR="000307E3">
        <w:rPr>
          <w:rFonts w:ascii="Times New Roman" w:hAnsi="Times New Roman" w:cs="Times New Roman"/>
        </w:rPr>
        <w:t xml:space="preserve"> away from t</w:t>
      </w:r>
      <w:r w:rsidR="00F664F3">
        <w:rPr>
          <w:rFonts w:ascii="Times New Roman" w:hAnsi="Times New Roman" w:cs="Times New Roman"/>
        </w:rPr>
        <w:t>he task with little reinforcement</w:t>
      </w:r>
      <w:r w:rsidR="005579AF">
        <w:rPr>
          <w:rFonts w:ascii="Times New Roman" w:hAnsi="Times New Roman" w:cs="Times New Roman"/>
        </w:rPr>
        <w:t>.</w:t>
      </w:r>
      <w:r w:rsidR="00143986">
        <w:rPr>
          <w:rFonts w:ascii="Times New Roman" w:hAnsi="Times New Roman" w:cs="Times New Roman"/>
        </w:rPr>
        <w:t xml:space="preserve"> </w:t>
      </w:r>
      <w:r w:rsidR="005579AF">
        <w:rPr>
          <w:rFonts w:ascii="Times New Roman" w:hAnsi="Times New Roman" w:cs="Times New Roman"/>
        </w:rPr>
        <w:t xml:space="preserve">Additionally, </w:t>
      </w:r>
      <w:r w:rsidR="00C303DE">
        <w:rPr>
          <w:rFonts w:ascii="Times New Roman" w:hAnsi="Times New Roman" w:cs="Times New Roman"/>
        </w:rPr>
        <w:t>w</w:t>
      </w:r>
      <w:r w:rsidR="000307E3">
        <w:rPr>
          <w:rFonts w:ascii="Times New Roman" w:hAnsi="Times New Roman" w:cs="Times New Roman"/>
        </w:rPr>
        <w:t xml:space="preserve">hen considering </w:t>
      </w:r>
      <w:r w:rsidR="00B7609F">
        <w:rPr>
          <w:rFonts w:ascii="Times New Roman" w:hAnsi="Times New Roman" w:cs="Times New Roman"/>
        </w:rPr>
        <w:t xml:space="preserve">a </w:t>
      </w:r>
      <w:r w:rsidR="000307E3">
        <w:rPr>
          <w:rFonts w:ascii="Times New Roman" w:hAnsi="Times New Roman" w:cs="Times New Roman"/>
        </w:rPr>
        <w:t>new initiative</w:t>
      </w:r>
      <w:r w:rsidR="00B7609F">
        <w:rPr>
          <w:rFonts w:ascii="Times New Roman" w:hAnsi="Times New Roman" w:cs="Times New Roman"/>
        </w:rPr>
        <w:t>,</w:t>
      </w:r>
      <w:r w:rsidR="000307E3">
        <w:rPr>
          <w:rFonts w:ascii="Times New Roman" w:hAnsi="Times New Roman" w:cs="Times New Roman"/>
        </w:rPr>
        <w:t xml:space="preserve"> one must make sure there is more reinforcement associated with the new way of doing things</w:t>
      </w:r>
      <w:r w:rsidR="00B7609F">
        <w:rPr>
          <w:rFonts w:ascii="Times New Roman" w:hAnsi="Times New Roman" w:cs="Times New Roman"/>
        </w:rPr>
        <w:t xml:space="preserve"> than the old way.</w:t>
      </w:r>
      <w:r w:rsidR="00143986">
        <w:rPr>
          <w:rFonts w:ascii="Times New Roman" w:hAnsi="Times New Roman" w:cs="Times New Roman"/>
        </w:rPr>
        <w:t xml:space="preserve"> </w:t>
      </w:r>
      <w:r w:rsidR="00B7609F">
        <w:rPr>
          <w:rFonts w:ascii="Times New Roman" w:hAnsi="Times New Roman" w:cs="Times New Roman"/>
        </w:rPr>
        <w:t>I</w:t>
      </w:r>
      <w:r w:rsidR="000307E3">
        <w:rPr>
          <w:rFonts w:ascii="Times New Roman" w:hAnsi="Times New Roman" w:cs="Times New Roman"/>
        </w:rPr>
        <w:t>f there is more reinforcement available for the old way</w:t>
      </w:r>
      <w:r w:rsidR="00B7609F">
        <w:rPr>
          <w:rFonts w:ascii="Times New Roman" w:hAnsi="Times New Roman" w:cs="Times New Roman"/>
        </w:rPr>
        <w:t>,</w:t>
      </w:r>
      <w:r w:rsidR="000307E3">
        <w:rPr>
          <w:rFonts w:ascii="Times New Roman" w:hAnsi="Times New Roman" w:cs="Times New Roman"/>
        </w:rPr>
        <w:t xml:space="preserve"> staff will allocate the</w:t>
      </w:r>
      <w:r w:rsidR="00B7609F">
        <w:rPr>
          <w:rFonts w:ascii="Times New Roman" w:hAnsi="Times New Roman" w:cs="Times New Roman"/>
        </w:rPr>
        <w:t>ir behavior to the old way and the</w:t>
      </w:r>
      <w:r w:rsidR="000307E3">
        <w:rPr>
          <w:rFonts w:ascii="Times New Roman" w:hAnsi="Times New Roman" w:cs="Times New Roman"/>
        </w:rPr>
        <w:t xml:space="preserve"> new initiative will not be sustained.</w:t>
      </w:r>
    </w:p>
    <w:p w14:paraId="1D03991A" w14:textId="13AC355C" w:rsidR="005579AF" w:rsidRDefault="005579AF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final considerations in increasing sustainab</w:t>
      </w:r>
      <w:r w:rsidR="00AB3CAC">
        <w:rPr>
          <w:rFonts w:ascii="Times New Roman" w:hAnsi="Times New Roman" w:cs="Times New Roman"/>
        </w:rPr>
        <w:t>ility and maintenance begin with</w:t>
      </w:r>
      <w:r>
        <w:rPr>
          <w:rFonts w:ascii="Times New Roman" w:hAnsi="Times New Roman" w:cs="Times New Roman"/>
        </w:rPr>
        <w:t xml:space="preserve"> the intervention process and are incorporated </w:t>
      </w:r>
      <w:r w:rsidR="00C303DE">
        <w:rPr>
          <w:rFonts w:ascii="Times New Roman" w:hAnsi="Times New Roman" w:cs="Times New Roman"/>
        </w:rPr>
        <w:t xml:space="preserve">in the </w:t>
      </w:r>
      <w:proofErr w:type="gramStart"/>
      <w:r>
        <w:rPr>
          <w:rFonts w:ascii="Times New Roman" w:hAnsi="Times New Roman" w:cs="Times New Roman"/>
        </w:rPr>
        <w:t>long term</w:t>
      </w:r>
      <w:proofErr w:type="gramEnd"/>
      <w:r>
        <w:rPr>
          <w:rFonts w:ascii="Times New Roman" w:hAnsi="Times New Roman" w:cs="Times New Roman"/>
        </w:rPr>
        <w:t xml:space="preserve"> implementation of the intervention. Including the staff in the development process of</w:t>
      </w:r>
      <w:r w:rsidR="00AB3CAC">
        <w:rPr>
          <w:rFonts w:ascii="Times New Roman" w:hAnsi="Times New Roman" w:cs="Times New Roman"/>
        </w:rPr>
        <w:t xml:space="preserve"> the intervention, and </w:t>
      </w:r>
      <w:r>
        <w:rPr>
          <w:rFonts w:ascii="Times New Roman" w:hAnsi="Times New Roman" w:cs="Times New Roman"/>
        </w:rPr>
        <w:t xml:space="preserve">the </w:t>
      </w:r>
      <w:proofErr w:type="gramStart"/>
      <w:r>
        <w:rPr>
          <w:rFonts w:ascii="Times New Roman" w:hAnsi="Times New Roman" w:cs="Times New Roman"/>
        </w:rPr>
        <w:t>long term</w:t>
      </w:r>
      <w:proofErr w:type="gramEnd"/>
      <w:r>
        <w:rPr>
          <w:rFonts w:ascii="Times New Roman" w:hAnsi="Times New Roman" w:cs="Times New Roman"/>
        </w:rPr>
        <w:t xml:space="preserve"> evaluation of the intervention</w:t>
      </w:r>
      <w:r w:rsidR="00AB3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will cre</w:t>
      </w:r>
      <w:r w:rsidR="00AB3CAC">
        <w:rPr>
          <w:rFonts w:ascii="Times New Roman" w:hAnsi="Times New Roman" w:cs="Times New Roman"/>
        </w:rPr>
        <w:t>ate more ownership and</w:t>
      </w:r>
      <w:r>
        <w:rPr>
          <w:rFonts w:ascii="Times New Roman" w:hAnsi="Times New Roman" w:cs="Times New Roman"/>
        </w:rPr>
        <w:t xml:space="preserve"> lead to long term </w:t>
      </w:r>
      <w:r w:rsidR="0004593C">
        <w:rPr>
          <w:rFonts w:ascii="Times New Roman" w:hAnsi="Times New Roman" w:cs="Times New Roman"/>
        </w:rPr>
        <w:t>changes in behavior. Including effective staff training and incorporating clear e</w:t>
      </w:r>
      <w:r w:rsidR="00AB3CAC">
        <w:rPr>
          <w:rFonts w:ascii="Times New Roman" w:hAnsi="Times New Roman" w:cs="Times New Roman"/>
        </w:rPr>
        <w:t>xpectations are</w:t>
      </w:r>
      <w:r w:rsidR="00C303DE">
        <w:rPr>
          <w:rFonts w:ascii="Times New Roman" w:hAnsi="Times New Roman" w:cs="Times New Roman"/>
        </w:rPr>
        <w:t xml:space="preserve"> also important. </w:t>
      </w:r>
      <w:r w:rsidR="0004593C">
        <w:rPr>
          <w:rFonts w:ascii="Times New Roman" w:hAnsi="Times New Roman" w:cs="Times New Roman"/>
        </w:rPr>
        <w:t xml:space="preserve">Additionally, creating and utilizing a data collection system and using the data to support the intervention </w:t>
      </w:r>
      <w:r w:rsidR="00C303DE">
        <w:rPr>
          <w:rFonts w:ascii="Times New Roman" w:hAnsi="Times New Roman" w:cs="Times New Roman"/>
        </w:rPr>
        <w:t>ensures</w:t>
      </w:r>
      <w:r w:rsidR="0004593C">
        <w:rPr>
          <w:rFonts w:ascii="Times New Roman" w:hAnsi="Times New Roman" w:cs="Times New Roman"/>
        </w:rPr>
        <w:t xml:space="preserve"> that the intervention stays on track and enables key information to be shared throughout the organization. Finally, as has been highlighted many time</w:t>
      </w:r>
      <w:r w:rsidR="00C303DE">
        <w:rPr>
          <w:rFonts w:ascii="Times New Roman" w:hAnsi="Times New Roman" w:cs="Times New Roman"/>
        </w:rPr>
        <w:t>s</w:t>
      </w:r>
      <w:r w:rsidR="0004593C">
        <w:rPr>
          <w:rFonts w:ascii="Times New Roman" w:hAnsi="Times New Roman" w:cs="Times New Roman"/>
        </w:rPr>
        <w:t xml:space="preserve"> throughout each step of the </w:t>
      </w:r>
      <w:proofErr w:type="gramStart"/>
      <w:r w:rsidR="0004593C">
        <w:rPr>
          <w:rFonts w:ascii="Times New Roman" w:hAnsi="Times New Roman" w:cs="Times New Roman"/>
        </w:rPr>
        <w:t>problem solving</w:t>
      </w:r>
      <w:proofErr w:type="gramEnd"/>
      <w:r w:rsidR="0004593C">
        <w:rPr>
          <w:rFonts w:ascii="Times New Roman" w:hAnsi="Times New Roman" w:cs="Times New Roman"/>
        </w:rPr>
        <w:t xml:space="preserve"> process</w:t>
      </w:r>
      <w:r w:rsidR="00AB3CAC">
        <w:rPr>
          <w:rFonts w:ascii="Times New Roman" w:hAnsi="Times New Roman" w:cs="Times New Roman"/>
        </w:rPr>
        <w:t>,</w:t>
      </w:r>
      <w:r w:rsidR="0004593C">
        <w:rPr>
          <w:rFonts w:ascii="Times New Roman" w:hAnsi="Times New Roman" w:cs="Times New Roman"/>
        </w:rPr>
        <w:t xml:space="preserve"> having a clear and consistent system to deliver consequences and</w:t>
      </w:r>
      <w:r w:rsidR="00AB3CAC">
        <w:rPr>
          <w:rFonts w:ascii="Times New Roman" w:hAnsi="Times New Roman" w:cs="Times New Roman"/>
        </w:rPr>
        <w:t>,</w:t>
      </w:r>
      <w:r w:rsidR="0004593C">
        <w:rPr>
          <w:rFonts w:ascii="Times New Roman" w:hAnsi="Times New Roman" w:cs="Times New Roman"/>
        </w:rPr>
        <w:t xml:space="preserve"> more specifically</w:t>
      </w:r>
      <w:r w:rsidR="00AB3CAC">
        <w:rPr>
          <w:rFonts w:ascii="Times New Roman" w:hAnsi="Times New Roman" w:cs="Times New Roman"/>
        </w:rPr>
        <w:t>,</w:t>
      </w:r>
      <w:r w:rsidR="0004593C">
        <w:rPr>
          <w:rFonts w:ascii="Times New Roman" w:hAnsi="Times New Roman" w:cs="Times New Roman"/>
        </w:rPr>
        <w:t xml:space="preserve"> reinforcement can have a huge impact on the long term success of a program.</w:t>
      </w:r>
    </w:p>
    <w:p w14:paraId="760D397A" w14:textId="6E449936" w:rsidR="0004593C" w:rsidRDefault="0004593C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creating internal structures and supportive reinforcement systems</w:t>
      </w:r>
      <w:r w:rsidR="00AB3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agents of change</w:t>
      </w:r>
      <w:r w:rsidR="00AB3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such as consultants</w:t>
      </w:r>
      <w:r w:rsidR="00AB3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must be able to garner support from individuals both in</w:t>
      </w:r>
      <w:r w:rsidR="00AB3CAC">
        <w:rPr>
          <w:rFonts w:ascii="Times New Roman" w:hAnsi="Times New Roman" w:cs="Times New Roman"/>
        </w:rPr>
        <w:t>side</w:t>
      </w:r>
      <w:r>
        <w:rPr>
          <w:rFonts w:ascii="Times New Roman" w:hAnsi="Times New Roman" w:cs="Times New Roman"/>
        </w:rPr>
        <w:t xml:space="preserve"> and out</w:t>
      </w:r>
      <w:r w:rsidR="00AB3CAC">
        <w:rPr>
          <w:rFonts w:ascii="Times New Roman" w:hAnsi="Times New Roman" w:cs="Times New Roman"/>
        </w:rPr>
        <w:t xml:space="preserve">side </w:t>
      </w:r>
      <w:r>
        <w:rPr>
          <w:rFonts w:ascii="Times New Roman" w:hAnsi="Times New Roman" w:cs="Times New Roman"/>
        </w:rPr>
        <w:t>th</w:t>
      </w:r>
      <w:r w:rsidR="00AB3CAC">
        <w:rPr>
          <w:rFonts w:ascii="Times New Roman" w:hAnsi="Times New Roman" w:cs="Times New Roman"/>
        </w:rPr>
        <w:t>e organization.</w:t>
      </w:r>
      <w:r w:rsidR="00143986">
        <w:rPr>
          <w:rFonts w:ascii="Times New Roman" w:hAnsi="Times New Roman" w:cs="Times New Roman"/>
        </w:rPr>
        <w:t xml:space="preserve"> </w:t>
      </w:r>
      <w:r w:rsidR="00AB3CA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ehavior analysts working in</w:t>
      </w:r>
      <w:r w:rsidR="00AB3CAC">
        <w:rPr>
          <w:rFonts w:ascii="Times New Roman" w:hAnsi="Times New Roman" w:cs="Times New Roman"/>
        </w:rPr>
        <w:t xml:space="preserve">side and outside </w:t>
      </w:r>
      <w:r>
        <w:rPr>
          <w:rFonts w:ascii="Times New Roman" w:hAnsi="Times New Roman" w:cs="Times New Roman"/>
        </w:rPr>
        <w:t>the OBM field must often work with individuals from other disciplines or backgrounds. In your library reading this week</w:t>
      </w:r>
      <w:r w:rsidR="00AB3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Nueringer</w:t>
      </w:r>
      <w:proofErr w:type="spellEnd"/>
      <w:r>
        <w:rPr>
          <w:rFonts w:ascii="Times New Roman" w:hAnsi="Times New Roman" w:cs="Times New Roman"/>
        </w:rPr>
        <w:t xml:space="preserve"> discusses </w:t>
      </w:r>
      <w:r w:rsidR="00AB3CAC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humble behaviorism</w:t>
      </w:r>
      <w:r w:rsidR="00AB3CAC">
        <w:rPr>
          <w:rFonts w:ascii="Times New Roman" w:hAnsi="Times New Roman" w:cs="Times New Roman"/>
        </w:rPr>
        <w:t>,” which encourages</w:t>
      </w:r>
      <w:r>
        <w:rPr>
          <w:rFonts w:ascii="Times New Roman" w:hAnsi="Times New Roman" w:cs="Times New Roman"/>
        </w:rPr>
        <w:t xml:space="preserve"> behavior analyst to be open to alternative explanations and be tentative when drawing conclusions. He points to the idea that if behavior analysts</w:t>
      </w:r>
      <w:r w:rsidR="00AB3CA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as a group</w:t>
      </w:r>
      <w:r w:rsidR="00AB3CAC">
        <w:rPr>
          <w:rFonts w:ascii="Times New Roman" w:hAnsi="Times New Roman" w:cs="Times New Roman"/>
        </w:rPr>
        <w:t xml:space="preserve">, could be </w:t>
      </w:r>
      <w:proofErr w:type="gramStart"/>
      <w:r w:rsidR="00AB3CAC">
        <w:rPr>
          <w:rFonts w:ascii="Times New Roman" w:hAnsi="Times New Roman" w:cs="Times New Roman"/>
        </w:rPr>
        <w:t>more humble</w:t>
      </w:r>
      <w:proofErr w:type="gramEnd"/>
      <w:r w:rsidR="00AB3CAC">
        <w:rPr>
          <w:rFonts w:ascii="Times New Roman" w:hAnsi="Times New Roman" w:cs="Times New Roman"/>
        </w:rPr>
        <w:t xml:space="preserve">, </w:t>
      </w:r>
      <w:r w:rsidR="00C303DE">
        <w:rPr>
          <w:rFonts w:ascii="Times New Roman" w:hAnsi="Times New Roman" w:cs="Times New Roman"/>
        </w:rPr>
        <w:t>their</w:t>
      </w:r>
      <w:r>
        <w:rPr>
          <w:rFonts w:ascii="Times New Roman" w:hAnsi="Times New Roman" w:cs="Times New Roman"/>
        </w:rPr>
        <w:t xml:space="preserve"> effectiveness would increase. </w:t>
      </w:r>
      <w:r w:rsidR="006A7853">
        <w:rPr>
          <w:rFonts w:ascii="Times New Roman" w:hAnsi="Times New Roman" w:cs="Times New Roman"/>
        </w:rPr>
        <w:t>Behavior analysis has often been criticized for its focus on observable behavior, as others believe that</w:t>
      </w:r>
      <w:r w:rsidR="00AB3CAC">
        <w:rPr>
          <w:rFonts w:ascii="Times New Roman" w:hAnsi="Times New Roman" w:cs="Times New Roman"/>
        </w:rPr>
        <w:t xml:space="preserve"> this may somehow down</w:t>
      </w:r>
      <w:r w:rsidR="006A7853">
        <w:rPr>
          <w:rFonts w:ascii="Times New Roman" w:hAnsi="Times New Roman" w:cs="Times New Roman"/>
        </w:rPr>
        <w:t xml:space="preserve">play </w:t>
      </w:r>
      <w:r w:rsidR="00C303DE">
        <w:rPr>
          <w:rFonts w:ascii="Times New Roman" w:hAnsi="Times New Roman" w:cs="Times New Roman"/>
        </w:rPr>
        <w:t>thoughts, emotions, and feelings.</w:t>
      </w:r>
      <w:r w:rsidR="006A7853">
        <w:rPr>
          <w:rFonts w:ascii="Times New Roman" w:hAnsi="Times New Roman" w:cs="Times New Roman"/>
        </w:rPr>
        <w:t xml:space="preserve"> Th</w:t>
      </w:r>
      <w:r w:rsidR="00AB3CAC">
        <w:rPr>
          <w:rFonts w:ascii="Times New Roman" w:hAnsi="Times New Roman" w:cs="Times New Roman"/>
        </w:rPr>
        <w:t>ey may often feel that this focus</w:t>
      </w:r>
      <w:r w:rsidR="006A7853">
        <w:rPr>
          <w:rFonts w:ascii="Times New Roman" w:hAnsi="Times New Roman" w:cs="Times New Roman"/>
        </w:rPr>
        <w:t xml:space="preserve"> rejects the concept of free will and</w:t>
      </w:r>
      <w:r w:rsidR="00AB3CAC">
        <w:rPr>
          <w:rFonts w:ascii="Times New Roman" w:hAnsi="Times New Roman" w:cs="Times New Roman"/>
        </w:rPr>
        <w:t>,</w:t>
      </w:r>
      <w:r w:rsidR="006A7853">
        <w:rPr>
          <w:rFonts w:ascii="Times New Roman" w:hAnsi="Times New Roman" w:cs="Times New Roman"/>
        </w:rPr>
        <w:t xml:space="preserve"> therefore</w:t>
      </w:r>
      <w:r w:rsidR="00AB3CAC">
        <w:rPr>
          <w:rFonts w:ascii="Times New Roman" w:hAnsi="Times New Roman" w:cs="Times New Roman"/>
        </w:rPr>
        <w:t xml:space="preserve">, when faced with </w:t>
      </w:r>
      <w:r w:rsidR="006A7853">
        <w:rPr>
          <w:rFonts w:ascii="Times New Roman" w:hAnsi="Times New Roman" w:cs="Times New Roman"/>
        </w:rPr>
        <w:t>behavior analytic intervention</w:t>
      </w:r>
      <w:r w:rsidR="00C303DE">
        <w:rPr>
          <w:rFonts w:ascii="Times New Roman" w:hAnsi="Times New Roman" w:cs="Times New Roman"/>
        </w:rPr>
        <w:t>s</w:t>
      </w:r>
      <w:r w:rsidR="00AB3CAC">
        <w:rPr>
          <w:rFonts w:ascii="Times New Roman" w:hAnsi="Times New Roman" w:cs="Times New Roman"/>
        </w:rPr>
        <w:t>,</w:t>
      </w:r>
      <w:r w:rsidR="006A7853">
        <w:rPr>
          <w:rFonts w:ascii="Times New Roman" w:hAnsi="Times New Roman" w:cs="Times New Roman"/>
        </w:rPr>
        <w:t xml:space="preserve"> may be</w:t>
      </w:r>
      <w:r w:rsidR="00AB3CAC">
        <w:rPr>
          <w:rFonts w:ascii="Times New Roman" w:hAnsi="Times New Roman" w:cs="Times New Roman"/>
        </w:rPr>
        <w:t xml:space="preserve"> less likely to go along with them</w:t>
      </w:r>
      <w:r w:rsidR="006A7853">
        <w:rPr>
          <w:rFonts w:ascii="Times New Roman" w:hAnsi="Times New Roman" w:cs="Times New Roman"/>
        </w:rPr>
        <w:t xml:space="preserve"> or </w:t>
      </w:r>
      <w:r w:rsidR="00AB3CAC">
        <w:rPr>
          <w:rFonts w:ascii="Times New Roman" w:hAnsi="Times New Roman" w:cs="Times New Roman"/>
        </w:rPr>
        <w:t xml:space="preserve">to </w:t>
      </w:r>
      <w:r w:rsidR="006A7853">
        <w:rPr>
          <w:rFonts w:ascii="Times New Roman" w:hAnsi="Times New Roman" w:cs="Times New Roman"/>
        </w:rPr>
        <w:t>assist in maintain</w:t>
      </w:r>
      <w:r w:rsidR="00C303DE">
        <w:rPr>
          <w:rFonts w:ascii="Times New Roman" w:hAnsi="Times New Roman" w:cs="Times New Roman"/>
        </w:rPr>
        <w:t>ing</w:t>
      </w:r>
      <w:r w:rsidR="006A7853">
        <w:rPr>
          <w:rFonts w:ascii="Times New Roman" w:hAnsi="Times New Roman" w:cs="Times New Roman"/>
        </w:rPr>
        <w:t xml:space="preserve"> change in an </w:t>
      </w:r>
      <w:r w:rsidR="00AB3CAC">
        <w:rPr>
          <w:rFonts w:ascii="Times New Roman" w:hAnsi="Times New Roman" w:cs="Times New Roman"/>
        </w:rPr>
        <w:lastRenderedPageBreak/>
        <w:t>organization. I</w:t>
      </w:r>
      <w:r w:rsidR="006A7853">
        <w:rPr>
          <w:rFonts w:ascii="Times New Roman" w:hAnsi="Times New Roman" w:cs="Times New Roman"/>
        </w:rPr>
        <w:t>f beha</w:t>
      </w:r>
      <w:r w:rsidR="0064098D">
        <w:rPr>
          <w:rFonts w:ascii="Times New Roman" w:hAnsi="Times New Roman" w:cs="Times New Roman"/>
        </w:rPr>
        <w:t>vior analysts can anticipate</w:t>
      </w:r>
      <w:r w:rsidR="006A7853">
        <w:rPr>
          <w:rFonts w:ascii="Times New Roman" w:hAnsi="Times New Roman" w:cs="Times New Roman"/>
        </w:rPr>
        <w:t xml:space="preserve"> </w:t>
      </w:r>
      <w:r w:rsidR="0064098D">
        <w:rPr>
          <w:rFonts w:ascii="Times New Roman" w:hAnsi="Times New Roman" w:cs="Times New Roman"/>
        </w:rPr>
        <w:t>potential disagreements with those outside their field, and remain open to others’ perspectives, they can humbly explain procedures in ways that are</w:t>
      </w:r>
      <w:r w:rsidR="006A7853">
        <w:rPr>
          <w:rFonts w:ascii="Times New Roman" w:hAnsi="Times New Roman" w:cs="Times New Roman"/>
        </w:rPr>
        <w:t xml:space="preserve"> approachable and understa</w:t>
      </w:r>
      <w:r w:rsidR="0064098D">
        <w:rPr>
          <w:rFonts w:ascii="Times New Roman" w:hAnsi="Times New Roman" w:cs="Times New Roman"/>
        </w:rPr>
        <w:t>ndable</w:t>
      </w:r>
      <w:r w:rsidR="006A7853">
        <w:rPr>
          <w:rFonts w:ascii="Times New Roman" w:hAnsi="Times New Roman" w:cs="Times New Roman"/>
        </w:rPr>
        <w:t>. In your future</w:t>
      </w:r>
      <w:r w:rsidR="0064098D">
        <w:rPr>
          <w:rFonts w:ascii="Times New Roman" w:hAnsi="Times New Roman" w:cs="Times New Roman"/>
        </w:rPr>
        <w:t xml:space="preserve"> career</w:t>
      </w:r>
      <w:r w:rsidR="006A7853">
        <w:rPr>
          <w:rFonts w:ascii="Times New Roman" w:hAnsi="Times New Roman" w:cs="Times New Roman"/>
        </w:rPr>
        <w:t xml:space="preserve"> as a behavior analyst</w:t>
      </w:r>
      <w:r w:rsidR="0064098D">
        <w:rPr>
          <w:rFonts w:ascii="Times New Roman" w:hAnsi="Times New Roman" w:cs="Times New Roman"/>
        </w:rPr>
        <w:t>,</w:t>
      </w:r>
      <w:r w:rsidR="006A7853">
        <w:rPr>
          <w:rFonts w:ascii="Times New Roman" w:hAnsi="Times New Roman" w:cs="Times New Roman"/>
        </w:rPr>
        <w:t xml:space="preserve"> remember to approach each situation with empathy. Understanding the performers</w:t>
      </w:r>
      <w:r w:rsidR="0064098D">
        <w:rPr>
          <w:rFonts w:ascii="Times New Roman" w:hAnsi="Times New Roman" w:cs="Times New Roman"/>
        </w:rPr>
        <w:t>’</w:t>
      </w:r>
      <w:r w:rsidR="006A7853">
        <w:rPr>
          <w:rFonts w:ascii="Times New Roman" w:hAnsi="Times New Roman" w:cs="Times New Roman"/>
        </w:rPr>
        <w:t xml:space="preserve"> perspective</w:t>
      </w:r>
      <w:r w:rsidR="0064098D">
        <w:rPr>
          <w:rFonts w:ascii="Times New Roman" w:hAnsi="Times New Roman" w:cs="Times New Roman"/>
        </w:rPr>
        <w:t>s</w:t>
      </w:r>
      <w:r w:rsidR="006A7853">
        <w:rPr>
          <w:rFonts w:ascii="Times New Roman" w:hAnsi="Times New Roman" w:cs="Times New Roman"/>
        </w:rPr>
        <w:t xml:space="preserve"> will allow you to fully understand patterns in behavior. Additionally, becoming more approachable and relatable will increase the likelihood th</w:t>
      </w:r>
      <w:r w:rsidR="0064098D">
        <w:rPr>
          <w:rFonts w:ascii="Times New Roman" w:hAnsi="Times New Roman" w:cs="Times New Roman"/>
        </w:rPr>
        <w:t>at performers will accept and support</w:t>
      </w:r>
      <w:r w:rsidR="006A7853">
        <w:rPr>
          <w:rFonts w:ascii="Times New Roman" w:hAnsi="Times New Roman" w:cs="Times New Roman"/>
        </w:rPr>
        <w:t xml:space="preserve"> change</w:t>
      </w:r>
      <w:r w:rsidR="0064098D">
        <w:rPr>
          <w:rFonts w:ascii="Times New Roman" w:hAnsi="Times New Roman" w:cs="Times New Roman"/>
        </w:rPr>
        <w:t>,</w:t>
      </w:r>
      <w:r w:rsidR="006A7853">
        <w:rPr>
          <w:rFonts w:ascii="Times New Roman" w:hAnsi="Times New Roman" w:cs="Times New Roman"/>
        </w:rPr>
        <w:t xml:space="preserve"> or other suggestions</w:t>
      </w:r>
      <w:r w:rsidR="0064098D">
        <w:rPr>
          <w:rFonts w:ascii="Times New Roman" w:hAnsi="Times New Roman" w:cs="Times New Roman"/>
        </w:rPr>
        <w:t>, and work towards</w:t>
      </w:r>
      <w:r w:rsidR="006A7853">
        <w:rPr>
          <w:rFonts w:ascii="Times New Roman" w:hAnsi="Times New Roman" w:cs="Times New Roman"/>
        </w:rPr>
        <w:t xml:space="preserve"> long lasting</w:t>
      </w:r>
      <w:r w:rsidR="0064098D">
        <w:rPr>
          <w:rFonts w:ascii="Times New Roman" w:hAnsi="Times New Roman" w:cs="Times New Roman"/>
        </w:rPr>
        <w:t>,</w:t>
      </w:r>
      <w:r w:rsidR="006A7853">
        <w:rPr>
          <w:rFonts w:ascii="Times New Roman" w:hAnsi="Times New Roman" w:cs="Times New Roman"/>
        </w:rPr>
        <w:t xml:space="preserve"> effective solution</w:t>
      </w:r>
      <w:r w:rsidR="0064098D">
        <w:rPr>
          <w:rFonts w:ascii="Times New Roman" w:hAnsi="Times New Roman" w:cs="Times New Roman"/>
        </w:rPr>
        <w:t>s</w:t>
      </w:r>
      <w:r w:rsidR="006A7853">
        <w:rPr>
          <w:rFonts w:ascii="Times New Roman" w:hAnsi="Times New Roman" w:cs="Times New Roman"/>
        </w:rPr>
        <w:t>.</w:t>
      </w:r>
    </w:p>
    <w:p w14:paraId="6E57CD53" w14:textId="58B6AF11" w:rsidR="006A7853" w:rsidRPr="00560E35" w:rsidRDefault="006A7853" w:rsidP="00560E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concludes o</w:t>
      </w:r>
      <w:r w:rsidR="00C303D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r Unit 8 </w:t>
      </w:r>
      <w:r w:rsidR="0090226C">
        <w:rPr>
          <w:rFonts w:ascii="Times New Roman" w:hAnsi="Times New Roman" w:cs="Times New Roman"/>
        </w:rPr>
        <w:t>Discussion Board</w:t>
      </w:r>
      <w:r>
        <w:rPr>
          <w:rFonts w:ascii="Times New Roman" w:hAnsi="Times New Roman" w:cs="Times New Roman"/>
        </w:rPr>
        <w:t xml:space="preserve"> lecture! Thank you for </w:t>
      </w:r>
      <w:r w:rsidR="00F04B82">
        <w:rPr>
          <w:rFonts w:ascii="Times New Roman" w:hAnsi="Times New Roman" w:cs="Times New Roman"/>
        </w:rPr>
        <w:t>viewing</w:t>
      </w:r>
      <w:r>
        <w:rPr>
          <w:rFonts w:ascii="Times New Roman" w:hAnsi="Times New Roman" w:cs="Times New Roman"/>
        </w:rPr>
        <w:t>!</w:t>
      </w:r>
    </w:p>
    <w:p w14:paraId="56D25CEE" w14:textId="77777777" w:rsidR="00560E35" w:rsidRPr="00560E35" w:rsidRDefault="00560E35" w:rsidP="00560E35">
      <w:pPr>
        <w:rPr>
          <w:rFonts w:ascii="Times New Roman" w:hAnsi="Times New Roman" w:cs="Times New Roman"/>
        </w:rPr>
      </w:pPr>
    </w:p>
    <w:p w14:paraId="7D5D5425" w14:textId="77777777" w:rsidR="00FB16D4" w:rsidRPr="000D7507" w:rsidRDefault="00FB16D4">
      <w:pPr>
        <w:rPr>
          <w:rStyle w:val="IntenseEmphasis"/>
        </w:rPr>
      </w:pPr>
    </w:p>
    <w:sectPr w:rsidR="00FB16D4" w:rsidRPr="000D7507" w:rsidSect="00EC09C7">
      <w:pgSz w:w="12240" w:h="15840"/>
      <w:pgMar w:top="1440" w:right="1440" w:bottom="1440" w:left="1440" w:header="720" w:footer="302" w:gutter="115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74725" w14:textId="77777777" w:rsidR="00E10700" w:rsidRDefault="00E10700" w:rsidP="00F04B82">
      <w:pPr>
        <w:spacing w:after="0"/>
      </w:pPr>
      <w:r>
        <w:separator/>
      </w:r>
    </w:p>
  </w:endnote>
  <w:endnote w:type="continuationSeparator" w:id="0">
    <w:p w14:paraId="01C72BD9" w14:textId="77777777" w:rsidR="00E10700" w:rsidRDefault="00E10700" w:rsidP="00F04B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69DA9" w14:textId="77777777" w:rsidR="00E10700" w:rsidRDefault="00E10700" w:rsidP="00F04B82">
      <w:pPr>
        <w:spacing w:after="0"/>
      </w:pPr>
      <w:r>
        <w:separator/>
      </w:r>
    </w:p>
  </w:footnote>
  <w:footnote w:type="continuationSeparator" w:id="0">
    <w:p w14:paraId="51EBC594" w14:textId="77777777" w:rsidR="00E10700" w:rsidRDefault="00E10700" w:rsidP="00F04B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0356"/>
    <w:multiLevelType w:val="hybridMultilevel"/>
    <w:tmpl w:val="7390E580"/>
    <w:lvl w:ilvl="0" w:tplc="04C41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D7E1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0490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E60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3F4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E1A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007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CFE9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B2EA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10971E33"/>
    <w:multiLevelType w:val="multilevel"/>
    <w:tmpl w:val="6E14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4585E"/>
    <w:multiLevelType w:val="hybridMultilevel"/>
    <w:tmpl w:val="A1305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0E77E6"/>
    <w:multiLevelType w:val="hybridMultilevel"/>
    <w:tmpl w:val="18BC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574"/>
    <w:multiLevelType w:val="multilevel"/>
    <w:tmpl w:val="067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3B43A21"/>
    <w:multiLevelType w:val="multilevel"/>
    <w:tmpl w:val="067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79A587D"/>
    <w:multiLevelType w:val="hybridMultilevel"/>
    <w:tmpl w:val="D2C6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4582D"/>
    <w:multiLevelType w:val="hybridMultilevel"/>
    <w:tmpl w:val="D8AC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D370A"/>
    <w:multiLevelType w:val="multilevel"/>
    <w:tmpl w:val="6A688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A36387"/>
    <w:multiLevelType w:val="multilevel"/>
    <w:tmpl w:val="067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1FE7B98"/>
    <w:multiLevelType w:val="hybridMultilevel"/>
    <w:tmpl w:val="B0BA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E2CCE"/>
    <w:multiLevelType w:val="multilevel"/>
    <w:tmpl w:val="067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8940B82"/>
    <w:multiLevelType w:val="multilevel"/>
    <w:tmpl w:val="067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7CE47C6E"/>
    <w:multiLevelType w:val="multilevel"/>
    <w:tmpl w:val="0674F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13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DBA"/>
    <w:rsid w:val="0001780D"/>
    <w:rsid w:val="000307E3"/>
    <w:rsid w:val="00045824"/>
    <w:rsid w:val="0004593C"/>
    <w:rsid w:val="00051F87"/>
    <w:rsid w:val="0005496B"/>
    <w:rsid w:val="00063D0D"/>
    <w:rsid w:val="000725FE"/>
    <w:rsid w:val="00084CC6"/>
    <w:rsid w:val="0009505F"/>
    <w:rsid w:val="000A52E3"/>
    <w:rsid w:val="000D7507"/>
    <w:rsid w:val="00101A82"/>
    <w:rsid w:val="00111B96"/>
    <w:rsid w:val="00111CC5"/>
    <w:rsid w:val="00121015"/>
    <w:rsid w:val="00134CE5"/>
    <w:rsid w:val="00143986"/>
    <w:rsid w:val="00150915"/>
    <w:rsid w:val="00151092"/>
    <w:rsid w:val="00166AB7"/>
    <w:rsid w:val="00166C41"/>
    <w:rsid w:val="00181842"/>
    <w:rsid w:val="001A3CDA"/>
    <w:rsid w:val="001A5E98"/>
    <w:rsid w:val="001C6EAD"/>
    <w:rsid w:val="001D1834"/>
    <w:rsid w:val="001F3A10"/>
    <w:rsid w:val="001F646E"/>
    <w:rsid w:val="00222D70"/>
    <w:rsid w:val="00241083"/>
    <w:rsid w:val="002477B2"/>
    <w:rsid w:val="0028743E"/>
    <w:rsid w:val="002F0E34"/>
    <w:rsid w:val="002F45A0"/>
    <w:rsid w:val="003628B0"/>
    <w:rsid w:val="003678BB"/>
    <w:rsid w:val="0038023C"/>
    <w:rsid w:val="003A2A7A"/>
    <w:rsid w:val="003C3C66"/>
    <w:rsid w:val="00451398"/>
    <w:rsid w:val="004521E4"/>
    <w:rsid w:val="00456D0B"/>
    <w:rsid w:val="00462433"/>
    <w:rsid w:val="00464ECC"/>
    <w:rsid w:val="004767CA"/>
    <w:rsid w:val="004A000A"/>
    <w:rsid w:val="004E7444"/>
    <w:rsid w:val="004F0F78"/>
    <w:rsid w:val="005025FC"/>
    <w:rsid w:val="005579AF"/>
    <w:rsid w:val="00560E35"/>
    <w:rsid w:val="005652B4"/>
    <w:rsid w:val="00576D2F"/>
    <w:rsid w:val="005828E9"/>
    <w:rsid w:val="005A0EE3"/>
    <w:rsid w:val="005A49D8"/>
    <w:rsid w:val="005B5870"/>
    <w:rsid w:val="005C2635"/>
    <w:rsid w:val="005C3C62"/>
    <w:rsid w:val="005D33F3"/>
    <w:rsid w:val="005D7467"/>
    <w:rsid w:val="005E5DF1"/>
    <w:rsid w:val="005F25A4"/>
    <w:rsid w:val="0060312E"/>
    <w:rsid w:val="006075EF"/>
    <w:rsid w:val="006307B5"/>
    <w:rsid w:val="0064098D"/>
    <w:rsid w:val="00657B99"/>
    <w:rsid w:val="00660B0E"/>
    <w:rsid w:val="00666DED"/>
    <w:rsid w:val="00693096"/>
    <w:rsid w:val="006A7853"/>
    <w:rsid w:val="006B6192"/>
    <w:rsid w:val="007115D4"/>
    <w:rsid w:val="00715EB5"/>
    <w:rsid w:val="007451D1"/>
    <w:rsid w:val="0075242D"/>
    <w:rsid w:val="00823D82"/>
    <w:rsid w:val="008262BC"/>
    <w:rsid w:val="00875DE2"/>
    <w:rsid w:val="00897D92"/>
    <w:rsid w:val="008A25D3"/>
    <w:rsid w:val="008B7128"/>
    <w:rsid w:val="008F7123"/>
    <w:rsid w:val="0090226C"/>
    <w:rsid w:val="00913E12"/>
    <w:rsid w:val="0092684A"/>
    <w:rsid w:val="00956DBA"/>
    <w:rsid w:val="00970CD6"/>
    <w:rsid w:val="009844DA"/>
    <w:rsid w:val="00984BC1"/>
    <w:rsid w:val="009A70A1"/>
    <w:rsid w:val="009D65EE"/>
    <w:rsid w:val="00A06504"/>
    <w:rsid w:val="00A47055"/>
    <w:rsid w:val="00A5602A"/>
    <w:rsid w:val="00A609A8"/>
    <w:rsid w:val="00A61BB2"/>
    <w:rsid w:val="00A72532"/>
    <w:rsid w:val="00A7517C"/>
    <w:rsid w:val="00AB3CAC"/>
    <w:rsid w:val="00AB6103"/>
    <w:rsid w:val="00B115D1"/>
    <w:rsid w:val="00B129F9"/>
    <w:rsid w:val="00B12C98"/>
    <w:rsid w:val="00B438AF"/>
    <w:rsid w:val="00B5736F"/>
    <w:rsid w:val="00B7609F"/>
    <w:rsid w:val="00BA3778"/>
    <w:rsid w:val="00BD500A"/>
    <w:rsid w:val="00BF79F2"/>
    <w:rsid w:val="00C25C3E"/>
    <w:rsid w:val="00C26129"/>
    <w:rsid w:val="00C303DE"/>
    <w:rsid w:val="00C452AA"/>
    <w:rsid w:val="00C529D6"/>
    <w:rsid w:val="00C74064"/>
    <w:rsid w:val="00CA4AD0"/>
    <w:rsid w:val="00CB2475"/>
    <w:rsid w:val="00D0659F"/>
    <w:rsid w:val="00D20230"/>
    <w:rsid w:val="00D20C59"/>
    <w:rsid w:val="00D21ADD"/>
    <w:rsid w:val="00D45BA5"/>
    <w:rsid w:val="00D52F7F"/>
    <w:rsid w:val="00D71B65"/>
    <w:rsid w:val="00DB6D1E"/>
    <w:rsid w:val="00DE5F76"/>
    <w:rsid w:val="00DF64BD"/>
    <w:rsid w:val="00E10700"/>
    <w:rsid w:val="00E16D4F"/>
    <w:rsid w:val="00E2174D"/>
    <w:rsid w:val="00E22576"/>
    <w:rsid w:val="00E25F1C"/>
    <w:rsid w:val="00E44499"/>
    <w:rsid w:val="00E53E87"/>
    <w:rsid w:val="00E851C3"/>
    <w:rsid w:val="00EA600E"/>
    <w:rsid w:val="00EB5E56"/>
    <w:rsid w:val="00EC09C7"/>
    <w:rsid w:val="00ED6B17"/>
    <w:rsid w:val="00EF1669"/>
    <w:rsid w:val="00F04B82"/>
    <w:rsid w:val="00F35134"/>
    <w:rsid w:val="00F664F3"/>
    <w:rsid w:val="00F7009E"/>
    <w:rsid w:val="00F735FE"/>
    <w:rsid w:val="00F744EE"/>
    <w:rsid w:val="00F85FBE"/>
    <w:rsid w:val="00F97D77"/>
    <w:rsid w:val="00F97FE5"/>
    <w:rsid w:val="00FA014D"/>
    <w:rsid w:val="00FA29EA"/>
    <w:rsid w:val="00FB16D4"/>
    <w:rsid w:val="00FB4869"/>
    <w:rsid w:val="00FC53EF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82C777"/>
  <w15:docId w15:val="{7FD438A6-C9D8-4CD7-9552-1C95194B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9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1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5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5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5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5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D1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D7507"/>
    <w:rPr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04B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04B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B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4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3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9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1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49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Weiss</dc:creator>
  <cp:keywords/>
  <dc:description/>
  <cp:lastModifiedBy>Tiffani Bateman</cp:lastModifiedBy>
  <cp:revision>2</cp:revision>
  <dcterms:created xsi:type="dcterms:W3CDTF">2018-09-18T16:23:00Z</dcterms:created>
  <dcterms:modified xsi:type="dcterms:W3CDTF">2018-09-18T16:23:00Z</dcterms:modified>
</cp:coreProperties>
</file>