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6A" w:rsidRDefault="000C576A" w:rsidP="00AD5C22">
      <w:pPr>
        <w:jc w:val="right"/>
      </w:pPr>
    </w:p>
    <w:p w:rsidR="003A0A61" w:rsidRDefault="003A0A61"/>
    <w:p w:rsidR="003A0A61" w:rsidRPr="008F5CDA" w:rsidRDefault="003A0A61" w:rsidP="003A0A61">
      <w:pPr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>Unit 4 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Template</w:t>
      </w:r>
      <w:r w:rsidRPr="008F5CDA">
        <w:rPr>
          <w:rFonts w:ascii="Times New Roman" w:hAnsi="Times New Roman" w:cs="Times New Roman"/>
          <w:b/>
          <w:sz w:val="24"/>
          <w:szCs w:val="24"/>
        </w:rPr>
        <w:t xml:space="preserve">: The Customer Service Plan </w:t>
      </w:r>
    </w:p>
    <w:p w:rsidR="003A0A61" w:rsidRPr="008F5CDA" w:rsidRDefault="003A0A61" w:rsidP="003A0A61">
      <w:pPr>
        <w:rPr>
          <w:rFonts w:ascii="Times New Roman" w:hAnsi="Times New Roman" w:cs="Times New Roman"/>
          <w:b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>PlaySMART Toys Customer Service Plan to date:</w:t>
      </w:r>
    </w:p>
    <w:p w:rsidR="003A0A61" w:rsidRPr="008F5CDA" w:rsidRDefault="003A0A61" w:rsidP="003A0A61">
      <w:pPr>
        <w:tabs>
          <w:tab w:val="left" w:pos="90"/>
        </w:tabs>
        <w:spacing w:line="480" w:lineRule="auto"/>
        <w:ind w:left="446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Mission: To make toys that kids of all ages love. </w:t>
      </w:r>
    </w:p>
    <w:p w:rsidR="003A0A61" w:rsidRPr="008F5CDA" w:rsidRDefault="003A0A61" w:rsidP="003A0A61">
      <w:pPr>
        <w:tabs>
          <w:tab w:val="left" w:pos="90"/>
        </w:tabs>
        <w:spacing w:line="480" w:lineRule="auto"/>
        <w:ind w:left="446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>Vision: To make all PlaySMART toys environmentally friendly by 2025.</w:t>
      </w:r>
    </w:p>
    <w:p w:rsidR="003A0A61" w:rsidRPr="008F5CDA" w:rsidRDefault="003A0A61" w:rsidP="003A0A61">
      <w:pPr>
        <w:tabs>
          <w:tab w:val="left" w:pos="90"/>
        </w:tabs>
        <w:spacing w:line="480" w:lineRule="auto"/>
        <w:ind w:left="446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Values: We value safety, health, and the planet. </w:t>
      </w:r>
    </w:p>
    <w:p w:rsidR="003A0A61" w:rsidRPr="008F5CDA" w:rsidRDefault="003A0A61" w:rsidP="003A0A61">
      <w:pPr>
        <w:rPr>
          <w:rFonts w:ascii="Times New Roman" w:hAnsi="Times New Roman" w:cs="Times New Roman"/>
          <w:b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>Results of SWOT completed in the last month:</w:t>
      </w:r>
    </w:p>
    <w:p w:rsidR="003A0A61" w:rsidRPr="008F5CDA" w:rsidRDefault="003A0A61" w:rsidP="003A0A61">
      <w:pPr>
        <w:pStyle w:val="ListParagraph"/>
        <w:numPr>
          <w:ilvl w:val="0"/>
          <w:numId w:val="2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>There are two new competitors entering the market with high technology toys and games.</w:t>
      </w:r>
    </w:p>
    <w:p w:rsidR="003A0A61" w:rsidRPr="008F5CDA" w:rsidRDefault="003A0A61" w:rsidP="003A0A6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>There are only 6 CSRs working 8 hour shifts in-house, and costs are very high.</w:t>
      </w:r>
    </w:p>
    <w:p w:rsidR="003A0A61" w:rsidRPr="008F5CDA" w:rsidRDefault="003A0A61" w:rsidP="003A0A6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>Recently there have been some new customers accessing the website and ordering from Asia.</w:t>
      </w:r>
    </w:p>
    <w:p w:rsidR="003A0A61" w:rsidRPr="008F5CDA" w:rsidRDefault="003A0A61" w:rsidP="003A0A61">
      <w:pPr>
        <w:rPr>
          <w:rFonts w:ascii="Times New Roman" w:hAnsi="Times New Roman" w:cs="Times New Roman"/>
          <w:b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 xml:space="preserve">Department Goals: </w:t>
      </w:r>
    </w:p>
    <w:p w:rsidR="003A0A61" w:rsidRPr="008F5CDA" w:rsidRDefault="003A0A61" w:rsidP="003A0A61">
      <w:pPr>
        <w:rPr>
          <w:rFonts w:ascii="Times New Roman" w:hAnsi="Times New Roman" w:cs="Times New Roman"/>
          <w:i/>
          <w:sz w:val="24"/>
          <w:szCs w:val="24"/>
        </w:rPr>
      </w:pPr>
      <w:r w:rsidRPr="008F5CDA">
        <w:rPr>
          <w:rFonts w:ascii="Times New Roman" w:hAnsi="Times New Roman" w:cs="Times New Roman"/>
          <w:i/>
          <w:sz w:val="24"/>
          <w:szCs w:val="24"/>
        </w:rPr>
        <w:t>Insert the SMART goals based on the SWOT provided here.</w:t>
      </w:r>
    </w:p>
    <w:p w:rsidR="003A0A61" w:rsidRPr="008F5CDA" w:rsidRDefault="003A0A61" w:rsidP="003A0A6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1"/>
        <w:gridCol w:w="5181"/>
      </w:tblGrid>
      <w:tr w:rsidR="003A0A61" w:rsidRPr="008F5CDA" w:rsidTr="00877662"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b/>
                <w:sz w:val="24"/>
                <w:szCs w:val="24"/>
              </w:rPr>
              <w:t>Customer Service Department Goals: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b/>
                <w:sz w:val="24"/>
                <w:szCs w:val="24"/>
              </w:rPr>
              <w:t>Your revised SMART goals</w:t>
            </w:r>
          </w:p>
        </w:tc>
      </w:tr>
      <w:tr w:rsidR="003A0A61" w:rsidRPr="008F5CDA" w:rsidTr="00877662"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sz w:val="24"/>
                <w:szCs w:val="24"/>
              </w:rPr>
              <w:t>We will increase customer satisfaction by 20%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61" w:rsidRPr="008F5CDA" w:rsidTr="00877662"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sz w:val="24"/>
                <w:szCs w:val="24"/>
              </w:rPr>
              <w:t>Answer all calls by the second ring, or live chats right away.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61" w:rsidRPr="008F5CDA" w:rsidTr="00877662">
        <w:trPr>
          <w:trHeight w:val="728"/>
        </w:trPr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sz w:val="24"/>
                <w:szCs w:val="24"/>
              </w:rPr>
              <w:t>Build our customer base through Twitter in the next six months.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61" w:rsidRPr="008F5CDA" w:rsidTr="00877662"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sz w:val="24"/>
                <w:szCs w:val="24"/>
              </w:rPr>
              <w:t>Create a new line of interactive toys by the end of the year.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61" w:rsidRPr="008F5CDA" w:rsidTr="00877662"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sz w:val="24"/>
                <w:szCs w:val="24"/>
              </w:rPr>
              <w:t xml:space="preserve">Reduce customer complaints. 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61" w:rsidRPr="008F5CDA" w:rsidTr="00877662">
        <w:tc>
          <w:tcPr>
            <w:tcW w:w="386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Evaluate results on a timely basis.</w:t>
            </w:r>
          </w:p>
        </w:tc>
        <w:tc>
          <w:tcPr>
            <w:tcW w:w="5181" w:type="dxa"/>
          </w:tcPr>
          <w:p w:rsidR="003A0A61" w:rsidRPr="008F5CDA" w:rsidRDefault="003A0A61" w:rsidP="008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A61" w:rsidRPr="008F5CDA" w:rsidRDefault="003A0A61" w:rsidP="003A0A61">
      <w:pPr>
        <w:rPr>
          <w:rFonts w:ascii="Times New Roman" w:hAnsi="Times New Roman" w:cs="Times New Roman"/>
          <w:b/>
          <w:sz w:val="24"/>
          <w:szCs w:val="24"/>
        </w:rPr>
      </w:pPr>
    </w:p>
    <w:p w:rsidR="003A0A61" w:rsidRPr="008F5CDA" w:rsidRDefault="003A0A61" w:rsidP="003A0A61">
      <w:pPr>
        <w:rPr>
          <w:rFonts w:ascii="Times New Roman" w:hAnsi="Times New Roman" w:cs="Times New Roman"/>
          <w:b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>[Now show the process the customer service department will use to achieve these goals and reference the Customer Service Experience Life Cycle from your Reading area:]</w:t>
      </w:r>
    </w:p>
    <w:p w:rsidR="003A0A61" w:rsidRPr="008F5CDA" w:rsidRDefault="003A0A61" w:rsidP="003A0A61">
      <w:pPr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B6EC3" wp14:editId="2744E132">
            <wp:extent cx="5486400" cy="3200400"/>
            <wp:effectExtent l="381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A0A61" w:rsidRPr="008F5CDA" w:rsidRDefault="003A0A61" w:rsidP="003A0A61">
      <w:pPr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[If you wish to add another diagram process step, just right click on the last box and you should see the option to add a shape. If you hover over “add a shape” you should see the option to add this shape before or after the last one. You can also copy the three existing graphics boxes and put a copy of these below to add on multiple sets. You can add as many as you feel necessary. </w:t>
      </w:r>
      <w:r w:rsidRPr="008F5CDA">
        <w:rPr>
          <w:rFonts w:ascii="Times New Roman" w:hAnsi="Times New Roman" w:cs="Times New Roman"/>
          <w:b/>
          <w:color w:val="C00000"/>
          <w:sz w:val="24"/>
          <w:szCs w:val="24"/>
        </w:rPr>
        <w:t>Erase these instructions before submission</w:t>
      </w:r>
      <w:r w:rsidRPr="008F5CDA">
        <w:rPr>
          <w:rFonts w:ascii="Times New Roman" w:hAnsi="Times New Roman" w:cs="Times New Roman"/>
          <w:sz w:val="24"/>
          <w:szCs w:val="24"/>
        </w:rPr>
        <w:t>.]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 xml:space="preserve">Target Customers:  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Children in the Unites States (U.S.) ages 1–14.  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We will gather extensive data via the website on an hourly basis. 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 </w:t>
      </w:r>
      <w:r w:rsidRPr="008F5CDA">
        <w:rPr>
          <w:rFonts w:ascii="Times New Roman" w:hAnsi="Times New Roman" w:cs="Times New Roman"/>
          <w:i/>
          <w:sz w:val="24"/>
          <w:szCs w:val="24"/>
        </w:rPr>
        <w:t xml:space="preserve">[Description based on customer life stages and demographics (you will surmise this information) For further help consult the Unit 4 Reading: The Customer Service Plan.] 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 xml:space="preserve">Value Proposition- </w:t>
      </w:r>
      <w:r w:rsidRPr="008F5CDA">
        <w:rPr>
          <w:rFonts w:ascii="Times New Roman" w:hAnsi="Times New Roman" w:cs="Times New Roman"/>
          <w:i/>
          <w:sz w:val="24"/>
          <w:szCs w:val="24"/>
        </w:rPr>
        <w:t>Reference the Customer Service Experience Life Cycle: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We will provide an incentive plan “Valued Customer Rewards” based on points customers garner from writing reviews on products on the website. 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5CDA">
        <w:rPr>
          <w:rFonts w:ascii="Times New Roman" w:hAnsi="Times New Roman" w:cs="Times New Roman"/>
          <w:i/>
          <w:sz w:val="24"/>
          <w:szCs w:val="24"/>
        </w:rPr>
        <w:t>Explain this here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0A61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 xml:space="preserve">Customer Interface: </w:t>
      </w:r>
      <w:r w:rsidRPr="008F5CDA">
        <w:rPr>
          <w:rFonts w:ascii="Times New Roman" w:hAnsi="Times New Roman" w:cs="Times New Roman"/>
          <w:sz w:val="24"/>
          <w:szCs w:val="24"/>
        </w:rPr>
        <w:t xml:space="preserve">[consult the </w:t>
      </w:r>
      <w:hyperlink r:id="rId10" w:history="1">
        <w:r w:rsidRPr="002B1602">
          <w:rPr>
            <w:rStyle w:val="Hyperlink"/>
            <w:rFonts w:ascii="Times New Roman" w:hAnsi="Times New Roman" w:cs="Times New Roman"/>
            <w:sz w:val="24"/>
            <w:szCs w:val="24"/>
          </w:rPr>
          <w:t>Website Checklist</w:t>
        </w:r>
      </w:hyperlink>
      <w:r w:rsidRPr="008F5CDA">
        <w:rPr>
          <w:rFonts w:ascii="Times New Roman" w:hAnsi="Times New Roman" w:cs="Times New Roman"/>
          <w:sz w:val="24"/>
          <w:szCs w:val="24"/>
        </w:rPr>
        <w:t xml:space="preserve"> and Customer Service Experience Life Cycle</w:t>
      </w:r>
      <w:r>
        <w:rPr>
          <w:rFonts w:ascii="Times New Roman" w:hAnsi="Times New Roman" w:cs="Times New Roman"/>
          <w:sz w:val="24"/>
          <w:szCs w:val="24"/>
        </w:rPr>
        <w:t xml:space="preserve"> (Tab 5 of CSR Tool Belt) </w:t>
      </w:r>
      <w:r w:rsidRPr="008F5CDA">
        <w:rPr>
          <w:rFonts w:ascii="Times New Roman" w:hAnsi="Times New Roman" w:cs="Times New Roman"/>
          <w:sz w:val="24"/>
          <w:szCs w:val="24"/>
        </w:rPr>
        <w:t>but do not copy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We provide a website and company blog. </w:t>
      </w:r>
      <w:bookmarkStart w:id="0" w:name="_GoBack"/>
      <w:bookmarkEnd w:id="0"/>
    </w:p>
    <w:p w:rsidR="003A0A61" w:rsidRPr="008F5CDA" w:rsidRDefault="003A0A61" w:rsidP="003A0A6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0A61" w:rsidRPr="008F5CDA" w:rsidRDefault="003A0A61" w:rsidP="003A0A61">
      <w:pPr>
        <w:rPr>
          <w:rFonts w:ascii="Times New Roman" w:eastAsia="Verdana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b/>
          <w:sz w:val="24"/>
          <w:szCs w:val="24"/>
        </w:rPr>
        <w:t>Assignment submission instructions:</w:t>
      </w:r>
      <w:r w:rsidRPr="008F5CDA">
        <w:rPr>
          <w:rFonts w:ascii="Times New Roman" w:eastAsia="Verdana" w:hAnsi="Times New Roman" w:cs="Times New Roman"/>
          <w:sz w:val="24"/>
          <w:szCs w:val="24"/>
        </w:rPr>
        <w:t xml:space="preserve"> Complete the provided </w:t>
      </w:r>
      <w:r w:rsidRPr="008F5CDA">
        <w:rPr>
          <w:rFonts w:ascii="Times New Roman" w:eastAsia="Verdana" w:hAnsi="Times New Roman" w:cs="Times New Roman"/>
          <w:i/>
          <w:sz w:val="24"/>
          <w:szCs w:val="24"/>
        </w:rPr>
        <w:t>customer service plan</w:t>
      </w:r>
      <w:r w:rsidRPr="008F5CDA">
        <w:rPr>
          <w:rFonts w:ascii="Times New Roman" w:eastAsia="Verdana" w:hAnsi="Times New Roman" w:cs="Times New Roman"/>
          <w:sz w:val="24"/>
          <w:szCs w:val="24"/>
        </w:rPr>
        <w:t xml:space="preserve"> using a minimum of 2 pages (500 words) with an additional title and references page. Use complete Standard American English sentences, correct grammar and spelling. Format your sections so that there are a minimum of two paragraphs for each section (i.e. where explanation is needed) consisting of at least 3-4 sentences in each paragraph. Make sure your responses are logical and provide all necessary information addressing all of the checklist items including the minimum of one short journal article citation.</w:t>
      </w:r>
    </w:p>
    <w:p w:rsidR="003A0A61" w:rsidRPr="008F5CDA" w:rsidRDefault="003A0A61" w:rsidP="003A0A61">
      <w:pPr>
        <w:rPr>
          <w:rFonts w:ascii="Times New Roman" w:hAnsi="Times New Roman" w:cs="Times New Roman"/>
          <w:sz w:val="24"/>
          <w:szCs w:val="24"/>
        </w:rPr>
      </w:pPr>
      <w:r w:rsidRPr="008F5CDA">
        <w:rPr>
          <w:rFonts w:ascii="Times New Roman" w:hAnsi="Times New Roman" w:cs="Times New Roman"/>
          <w:sz w:val="24"/>
          <w:szCs w:val="24"/>
        </w:rPr>
        <w:t xml:space="preserve">Submit your completed </w:t>
      </w:r>
      <w:r w:rsidRPr="008F5CDA">
        <w:rPr>
          <w:rFonts w:ascii="Times New Roman" w:hAnsi="Times New Roman" w:cs="Times New Roman"/>
          <w:b/>
          <w:sz w:val="24"/>
          <w:szCs w:val="24"/>
          <w:u w:val="single"/>
        </w:rPr>
        <w:t>APA</w:t>
      </w:r>
      <w:r w:rsidRPr="008F5CDA">
        <w:rPr>
          <w:rFonts w:ascii="Times New Roman" w:hAnsi="Times New Roman" w:cs="Times New Roman"/>
          <w:sz w:val="24"/>
          <w:szCs w:val="24"/>
        </w:rPr>
        <w:t xml:space="preserve"> formatted and citation styled Assignment document to the Unit 4 Dropbox. </w:t>
      </w:r>
    </w:p>
    <w:p w:rsidR="003A0A61" w:rsidRDefault="003A0A61" w:rsidP="003A0A61">
      <w:pPr>
        <w:rPr>
          <w:rFonts w:ascii="Arial" w:eastAsia="Verdana" w:hAnsi="Arial" w:cs="Arial"/>
          <w:b/>
          <w:szCs w:val="22"/>
        </w:rPr>
      </w:pPr>
    </w:p>
    <w:p w:rsidR="003A0A61" w:rsidRDefault="003A0A61"/>
    <w:sectPr w:rsidR="003A0A61" w:rsidSect="003A0A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83F"/>
    <w:multiLevelType w:val="hybridMultilevel"/>
    <w:tmpl w:val="F1A86A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C11B30"/>
    <w:multiLevelType w:val="hybridMultilevel"/>
    <w:tmpl w:val="5A2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61"/>
    <w:rsid w:val="000972B5"/>
    <w:rsid w:val="000C576A"/>
    <w:rsid w:val="002B1602"/>
    <w:rsid w:val="002E51FC"/>
    <w:rsid w:val="003A0A61"/>
    <w:rsid w:val="00A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ED2A-21EF-4573-8D49-D8743E9B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0A61"/>
    <w:pPr>
      <w:widowControl w:val="0"/>
      <w:spacing w:after="200" w:line="276" w:lineRule="auto"/>
    </w:pPr>
    <w:rPr>
      <w:rFonts w:ascii="Quattrocento Sans" w:eastAsia="Quattrocento Sans" w:hAnsi="Quattrocento Sans" w:cs="Quattrocento Sans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A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A61"/>
    <w:pPr>
      <w:ind w:left="720"/>
      <w:contextualSpacing/>
    </w:pPr>
  </w:style>
  <w:style w:type="table" w:styleId="TableGrid">
    <w:name w:val="Table Grid"/>
    <w:basedOn w:val="TableNormal"/>
    <w:uiPriority w:val="59"/>
    <w:rsid w:val="003A0A61"/>
    <w:pPr>
      <w:widowControl w:val="0"/>
    </w:pPr>
    <w:rPr>
      <w:rFonts w:ascii="Quattrocento Sans" w:eastAsia="Quattrocento Sans" w:hAnsi="Quattrocento Sans" w:cs="Quattrocento Sans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kapextmediassl-a.akamaihd.net/business/AB221/ab221_1703brightspace/website_checklist.docx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1E352-0A17-4A90-9B32-87636794A420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80245D17-905F-4C54-8D32-EB324499DF69}">
      <dgm:prSet phldrT="[Text]" phldr="1"/>
      <dgm:spPr/>
      <dgm:t>
        <a:bodyPr/>
        <a:lstStyle/>
        <a:p>
          <a:endParaRPr lang="en-US"/>
        </a:p>
      </dgm:t>
    </dgm:pt>
    <dgm:pt modelId="{A93FF97B-95F5-4856-9514-EAFEB6D3568F}" type="parTrans" cxnId="{7449C1D9-AFE2-42CA-B514-68D8579BFFD0}">
      <dgm:prSet/>
      <dgm:spPr/>
      <dgm:t>
        <a:bodyPr/>
        <a:lstStyle/>
        <a:p>
          <a:endParaRPr lang="en-US"/>
        </a:p>
      </dgm:t>
    </dgm:pt>
    <dgm:pt modelId="{93378A5A-1A54-4E72-80DF-AB0FEA4D5C6D}" type="sibTrans" cxnId="{7449C1D9-AFE2-42CA-B514-68D8579BFFD0}">
      <dgm:prSet/>
      <dgm:spPr/>
      <dgm:t>
        <a:bodyPr/>
        <a:lstStyle/>
        <a:p>
          <a:endParaRPr lang="en-US"/>
        </a:p>
      </dgm:t>
    </dgm:pt>
    <dgm:pt modelId="{AD30131D-965D-4FBF-973C-F2E0369E052D}">
      <dgm:prSet phldrT="[Text]" phldr="1" custT="1"/>
      <dgm:spPr/>
      <dgm:t>
        <a:bodyPr/>
        <a:lstStyle/>
        <a:p>
          <a:endParaRPr lang="en-US" sz="1400"/>
        </a:p>
      </dgm:t>
    </dgm:pt>
    <dgm:pt modelId="{09B5CC0A-4D7A-40F6-87B8-24F11E1B5C14}" type="parTrans" cxnId="{D8EA4917-51E0-4CFA-96E9-C9220B49AA3E}">
      <dgm:prSet/>
      <dgm:spPr/>
      <dgm:t>
        <a:bodyPr/>
        <a:lstStyle/>
        <a:p>
          <a:endParaRPr lang="en-US"/>
        </a:p>
      </dgm:t>
    </dgm:pt>
    <dgm:pt modelId="{608718F7-A86D-42A4-84D7-A0CA0FFF9953}" type="sibTrans" cxnId="{D8EA4917-51E0-4CFA-96E9-C9220B49AA3E}">
      <dgm:prSet/>
      <dgm:spPr/>
      <dgm:t>
        <a:bodyPr/>
        <a:lstStyle/>
        <a:p>
          <a:endParaRPr lang="en-US"/>
        </a:p>
      </dgm:t>
    </dgm:pt>
    <dgm:pt modelId="{EF7ABC55-9C25-4FFA-9497-4DEDE0C4E9E5}">
      <dgm:prSet phldrT="[Text]" phldr="1"/>
      <dgm:spPr/>
      <dgm:t>
        <a:bodyPr/>
        <a:lstStyle/>
        <a:p>
          <a:endParaRPr lang="en-US"/>
        </a:p>
      </dgm:t>
    </dgm:pt>
    <dgm:pt modelId="{F0CDE46C-227F-4C6C-8E8E-EF4DACBDDAC9}" type="parTrans" cxnId="{F4FD3BF8-FFDA-4AD3-839E-99BB0338635D}">
      <dgm:prSet/>
      <dgm:spPr/>
      <dgm:t>
        <a:bodyPr/>
        <a:lstStyle/>
        <a:p>
          <a:endParaRPr lang="en-US"/>
        </a:p>
      </dgm:t>
    </dgm:pt>
    <dgm:pt modelId="{CDB4F9F0-6EE9-4920-8D85-9551E5869C2F}" type="sibTrans" cxnId="{F4FD3BF8-FFDA-4AD3-839E-99BB0338635D}">
      <dgm:prSet/>
      <dgm:spPr/>
      <dgm:t>
        <a:bodyPr/>
        <a:lstStyle/>
        <a:p>
          <a:endParaRPr lang="en-US"/>
        </a:p>
      </dgm:t>
    </dgm:pt>
    <dgm:pt modelId="{9801D1EB-A88D-4252-B712-67DE7AC2AE71}">
      <dgm:prSet phldrT="[Text]" phldr="1" custT="1"/>
      <dgm:spPr/>
      <dgm:t>
        <a:bodyPr/>
        <a:lstStyle/>
        <a:p>
          <a:endParaRPr lang="en-US" sz="1400"/>
        </a:p>
      </dgm:t>
    </dgm:pt>
    <dgm:pt modelId="{3D323883-A482-49E6-88BC-EA4368C3578C}" type="parTrans" cxnId="{B084FDB4-DC6D-406E-BB50-8BFB864D5DD5}">
      <dgm:prSet/>
      <dgm:spPr/>
      <dgm:t>
        <a:bodyPr/>
        <a:lstStyle/>
        <a:p>
          <a:endParaRPr lang="en-US"/>
        </a:p>
      </dgm:t>
    </dgm:pt>
    <dgm:pt modelId="{17AE7E57-0FEB-49BE-9350-BFB876F85B2F}" type="sibTrans" cxnId="{B084FDB4-DC6D-406E-BB50-8BFB864D5DD5}">
      <dgm:prSet/>
      <dgm:spPr/>
      <dgm:t>
        <a:bodyPr/>
        <a:lstStyle/>
        <a:p>
          <a:endParaRPr lang="en-US"/>
        </a:p>
      </dgm:t>
    </dgm:pt>
    <dgm:pt modelId="{EC94D90D-3232-4CBD-8BB8-3ACAC7F0DF7E}">
      <dgm:prSet phldrT="[Text]" phldr="1"/>
      <dgm:spPr/>
      <dgm:t>
        <a:bodyPr/>
        <a:lstStyle/>
        <a:p>
          <a:endParaRPr lang="en-US"/>
        </a:p>
      </dgm:t>
    </dgm:pt>
    <dgm:pt modelId="{4E7A38B3-FD06-4852-A71D-0DC823613A82}" type="parTrans" cxnId="{DD497C38-E543-41D7-8726-604D4B0D7D20}">
      <dgm:prSet/>
      <dgm:spPr/>
      <dgm:t>
        <a:bodyPr/>
        <a:lstStyle/>
        <a:p>
          <a:endParaRPr lang="en-US"/>
        </a:p>
      </dgm:t>
    </dgm:pt>
    <dgm:pt modelId="{C6E9FD9E-21A6-4A7D-8F87-F8D5848E8171}" type="sibTrans" cxnId="{DD497C38-E543-41D7-8726-604D4B0D7D20}">
      <dgm:prSet/>
      <dgm:spPr/>
      <dgm:t>
        <a:bodyPr/>
        <a:lstStyle/>
        <a:p>
          <a:endParaRPr lang="en-US"/>
        </a:p>
      </dgm:t>
    </dgm:pt>
    <dgm:pt modelId="{7B8E3D35-A478-437B-BE7F-C668CA819C14}">
      <dgm:prSet phldrT="[Text]" phldr="1" custT="1"/>
      <dgm:spPr/>
      <dgm:t>
        <a:bodyPr/>
        <a:lstStyle/>
        <a:p>
          <a:endParaRPr lang="en-US" sz="1400"/>
        </a:p>
      </dgm:t>
    </dgm:pt>
    <dgm:pt modelId="{EE1CD9E9-C461-45D9-B091-B0DF7CC970B6}" type="parTrans" cxnId="{7E6C20A0-BE4D-4FFA-BC05-777B53594E0E}">
      <dgm:prSet/>
      <dgm:spPr/>
      <dgm:t>
        <a:bodyPr/>
        <a:lstStyle/>
        <a:p>
          <a:endParaRPr lang="en-US"/>
        </a:p>
      </dgm:t>
    </dgm:pt>
    <dgm:pt modelId="{7F73D740-C402-4A4C-8AB3-116EC7CF2B8E}" type="sibTrans" cxnId="{7E6C20A0-BE4D-4FFA-BC05-777B53594E0E}">
      <dgm:prSet/>
      <dgm:spPr/>
      <dgm:t>
        <a:bodyPr/>
        <a:lstStyle/>
        <a:p>
          <a:endParaRPr lang="en-US"/>
        </a:p>
      </dgm:t>
    </dgm:pt>
    <dgm:pt modelId="{ECC1D879-1BC9-493B-8BE0-63A7FA8E97AF}" type="pres">
      <dgm:prSet presAssocID="{00F1E352-0A17-4A90-9B32-87636794A420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2D03890-6B29-44DC-A5E2-80CAE201BC67}" type="pres">
      <dgm:prSet presAssocID="{80245D17-905F-4C54-8D32-EB324499DF69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02BEC6-5E76-4A18-A2BB-D4E66C1A1691}" type="pres">
      <dgm:prSet presAssocID="{80245D17-905F-4C54-8D32-EB324499DF69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D041A7-218A-4B02-ACCE-9A9FF029B039}" type="pres">
      <dgm:prSet presAssocID="{EF7ABC55-9C25-4FFA-9497-4DEDE0C4E9E5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4619BC-008B-452D-82F6-FA06DCD3EC14}" type="pres">
      <dgm:prSet presAssocID="{EF7ABC55-9C25-4FFA-9497-4DEDE0C4E9E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1EFECF-5089-4DD1-BB87-9A8944784404}" type="pres">
      <dgm:prSet presAssocID="{EC94D90D-3232-4CBD-8BB8-3ACAC7F0DF7E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7501E-0953-4B8C-AA7C-601D1AB55835}" type="pres">
      <dgm:prSet presAssocID="{EC94D90D-3232-4CBD-8BB8-3ACAC7F0DF7E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6C20A0-BE4D-4FFA-BC05-777B53594E0E}" srcId="{EC94D90D-3232-4CBD-8BB8-3ACAC7F0DF7E}" destId="{7B8E3D35-A478-437B-BE7F-C668CA819C14}" srcOrd="0" destOrd="0" parTransId="{EE1CD9E9-C461-45D9-B091-B0DF7CC970B6}" sibTransId="{7F73D740-C402-4A4C-8AB3-116EC7CF2B8E}"/>
    <dgm:cxn modelId="{5B0AD684-9B6A-431E-A4F9-219B80BFD610}" type="presOf" srcId="{7B8E3D35-A478-437B-BE7F-C668CA819C14}" destId="{D637501E-0953-4B8C-AA7C-601D1AB55835}" srcOrd="0" destOrd="0" presId="urn:microsoft.com/office/officeart/2009/3/layout/IncreasingArrowsProcess"/>
    <dgm:cxn modelId="{E2CC7922-4927-48E6-93DC-898341D132CD}" type="presOf" srcId="{00F1E352-0A17-4A90-9B32-87636794A420}" destId="{ECC1D879-1BC9-493B-8BE0-63A7FA8E97AF}" srcOrd="0" destOrd="0" presId="urn:microsoft.com/office/officeart/2009/3/layout/IncreasingArrowsProcess"/>
    <dgm:cxn modelId="{7449C1D9-AFE2-42CA-B514-68D8579BFFD0}" srcId="{00F1E352-0A17-4A90-9B32-87636794A420}" destId="{80245D17-905F-4C54-8D32-EB324499DF69}" srcOrd="0" destOrd="0" parTransId="{A93FF97B-95F5-4856-9514-EAFEB6D3568F}" sibTransId="{93378A5A-1A54-4E72-80DF-AB0FEA4D5C6D}"/>
    <dgm:cxn modelId="{D396E0EA-8592-42EF-8E0A-6E0BC13A72F5}" type="presOf" srcId="{9801D1EB-A88D-4252-B712-67DE7AC2AE71}" destId="{BE4619BC-008B-452D-82F6-FA06DCD3EC14}" srcOrd="0" destOrd="0" presId="urn:microsoft.com/office/officeart/2009/3/layout/IncreasingArrowsProcess"/>
    <dgm:cxn modelId="{B084FDB4-DC6D-406E-BB50-8BFB864D5DD5}" srcId="{EF7ABC55-9C25-4FFA-9497-4DEDE0C4E9E5}" destId="{9801D1EB-A88D-4252-B712-67DE7AC2AE71}" srcOrd="0" destOrd="0" parTransId="{3D323883-A482-49E6-88BC-EA4368C3578C}" sibTransId="{17AE7E57-0FEB-49BE-9350-BFB876F85B2F}"/>
    <dgm:cxn modelId="{F4FD3BF8-FFDA-4AD3-839E-99BB0338635D}" srcId="{00F1E352-0A17-4A90-9B32-87636794A420}" destId="{EF7ABC55-9C25-4FFA-9497-4DEDE0C4E9E5}" srcOrd="1" destOrd="0" parTransId="{F0CDE46C-227F-4C6C-8E8E-EF4DACBDDAC9}" sibTransId="{CDB4F9F0-6EE9-4920-8D85-9551E5869C2F}"/>
    <dgm:cxn modelId="{96044DCF-FE57-48D0-818D-037A366E763E}" type="presOf" srcId="{80245D17-905F-4C54-8D32-EB324499DF69}" destId="{92D03890-6B29-44DC-A5E2-80CAE201BC67}" srcOrd="0" destOrd="0" presId="urn:microsoft.com/office/officeart/2009/3/layout/IncreasingArrowsProcess"/>
    <dgm:cxn modelId="{781EBE1B-0FF2-40B2-8FA9-1DECA1B73258}" type="presOf" srcId="{AD30131D-965D-4FBF-973C-F2E0369E052D}" destId="{4802BEC6-5E76-4A18-A2BB-D4E66C1A1691}" srcOrd="0" destOrd="0" presId="urn:microsoft.com/office/officeart/2009/3/layout/IncreasingArrowsProcess"/>
    <dgm:cxn modelId="{DD497C38-E543-41D7-8726-604D4B0D7D20}" srcId="{00F1E352-0A17-4A90-9B32-87636794A420}" destId="{EC94D90D-3232-4CBD-8BB8-3ACAC7F0DF7E}" srcOrd="2" destOrd="0" parTransId="{4E7A38B3-FD06-4852-A71D-0DC823613A82}" sibTransId="{C6E9FD9E-21A6-4A7D-8F87-F8D5848E8171}"/>
    <dgm:cxn modelId="{34F51ECB-7B0D-41F1-A5D3-AA1DFB3105FF}" type="presOf" srcId="{EF7ABC55-9C25-4FFA-9497-4DEDE0C4E9E5}" destId="{9AD041A7-218A-4B02-ACCE-9A9FF029B039}" srcOrd="0" destOrd="0" presId="urn:microsoft.com/office/officeart/2009/3/layout/IncreasingArrowsProcess"/>
    <dgm:cxn modelId="{D8EA4917-51E0-4CFA-96E9-C9220B49AA3E}" srcId="{80245D17-905F-4C54-8D32-EB324499DF69}" destId="{AD30131D-965D-4FBF-973C-F2E0369E052D}" srcOrd="0" destOrd="0" parTransId="{09B5CC0A-4D7A-40F6-87B8-24F11E1B5C14}" sibTransId="{608718F7-A86D-42A4-84D7-A0CA0FFF9953}"/>
    <dgm:cxn modelId="{C91935C8-4BCD-4528-B96C-2B033F1170B1}" type="presOf" srcId="{EC94D90D-3232-4CBD-8BB8-3ACAC7F0DF7E}" destId="{E31EFECF-5089-4DD1-BB87-9A8944784404}" srcOrd="0" destOrd="0" presId="urn:microsoft.com/office/officeart/2009/3/layout/IncreasingArrowsProcess"/>
    <dgm:cxn modelId="{FC67B967-92AC-454C-BEBA-3BE82F151F8D}" type="presParOf" srcId="{ECC1D879-1BC9-493B-8BE0-63A7FA8E97AF}" destId="{92D03890-6B29-44DC-A5E2-80CAE201BC67}" srcOrd="0" destOrd="0" presId="urn:microsoft.com/office/officeart/2009/3/layout/IncreasingArrowsProcess"/>
    <dgm:cxn modelId="{B73565EC-36E6-4C35-A399-05926C11B104}" type="presParOf" srcId="{ECC1D879-1BC9-493B-8BE0-63A7FA8E97AF}" destId="{4802BEC6-5E76-4A18-A2BB-D4E66C1A1691}" srcOrd="1" destOrd="0" presId="urn:microsoft.com/office/officeart/2009/3/layout/IncreasingArrowsProcess"/>
    <dgm:cxn modelId="{017E51FF-CC8D-414C-B39C-8C30DBB3186B}" type="presParOf" srcId="{ECC1D879-1BC9-493B-8BE0-63A7FA8E97AF}" destId="{9AD041A7-218A-4B02-ACCE-9A9FF029B039}" srcOrd="2" destOrd="0" presId="urn:microsoft.com/office/officeart/2009/3/layout/IncreasingArrowsProcess"/>
    <dgm:cxn modelId="{9244C406-9099-4A7B-AFCF-7B4C56626B02}" type="presParOf" srcId="{ECC1D879-1BC9-493B-8BE0-63A7FA8E97AF}" destId="{BE4619BC-008B-452D-82F6-FA06DCD3EC14}" srcOrd="3" destOrd="0" presId="urn:microsoft.com/office/officeart/2009/3/layout/IncreasingArrowsProcess"/>
    <dgm:cxn modelId="{2526CBB9-E4AB-4DF1-BB53-70E34FF9C90A}" type="presParOf" srcId="{ECC1D879-1BC9-493B-8BE0-63A7FA8E97AF}" destId="{E31EFECF-5089-4DD1-BB87-9A8944784404}" srcOrd="4" destOrd="0" presId="urn:microsoft.com/office/officeart/2009/3/layout/IncreasingArrowsProcess"/>
    <dgm:cxn modelId="{116F8270-3685-4E8E-B3B9-1B6A037E02ED}" type="presParOf" srcId="{ECC1D879-1BC9-493B-8BE0-63A7FA8E97AF}" destId="{D637501E-0953-4B8C-AA7C-601D1AB55835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D03890-6B29-44DC-A5E2-80CAE201BC67}">
      <dsp:nvSpPr>
        <dsp:cNvPr id="0" name=""/>
        <dsp:cNvSpPr/>
      </dsp:nvSpPr>
      <dsp:spPr>
        <a:xfrm>
          <a:off x="0" y="267425"/>
          <a:ext cx="5486400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0" y="467182"/>
        <a:ext cx="5286643" cy="399514"/>
      </dsp:txXfrm>
    </dsp:sp>
    <dsp:sp modelId="{4802BEC6-5E76-4A18-A2BB-D4E66C1A1691}">
      <dsp:nvSpPr>
        <dsp:cNvPr id="0" name=""/>
        <dsp:cNvSpPr/>
      </dsp:nvSpPr>
      <dsp:spPr>
        <a:xfrm>
          <a:off x="0" y="883591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0" y="883591"/>
        <a:ext cx="1689811" cy="1539223"/>
      </dsp:txXfrm>
    </dsp:sp>
    <dsp:sp modelId="{9AD041A7-218A-4B02-ACCE-9A9FF029B039}">
      <dsp:nvSpPr>
        <dsp:cNvPr id="0" name=""/>
        <dsp:cNvSpPr/>
      </dsp:nvSpPr>
      <dsp:spPr>
        <a:xfrm>
          <a:off x="1689811" y="533768"/>
          <a:ext cx="3796588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689811" y="733525"/>
        <a:ext cx="3596831" cy="399514"/>
      </dsp:txXfrm>
    </dsp:sp>
    <dsp:sp modelId="{BE4619BC-008B-452D-82F6-FA06DCD3EC14}">
      <dsp:nvSpPr>
        <dsp:cNvPr id="0" name=""/>
        <dsp:cNvSpPr/>
      </dsp:nvSpPr>
      <dsp:spPr>
        <a:xfrm>
          <a:off x="1689811" y="1149934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689811" y="1149934"/>
        <a:ext cx="1689811" cy="1539223"/>
      </dsp:txXfrm>
    </dsp:sp>
    <dsp:sp modelId="{E31EFECF-5089-4DD1-BB87-9A8944784404}">
      <dsp:nvSpPr>
        <dsp:cNvPr id="0" name=""/>
        <dsp:cNvSpPr/>
      </dsp:nvSpPr>
      <dsp:spPr>
        <a:xfrm>
          <a:off x="3379622" y="800111"/>
          <a:ext cx="2106777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379622" y="999868"/>
        <a:ext cx="1907020" cy="399514"/>
      </dsp:txXfrm>
    </dsp:sp>
    <dsp:sp modelId="{D637501E-0953-4B8C-AA7C-601D1AB55835}">
      <dsp:nvSpPr>
        <dsp:cNvPr id="0" name=""/>
        <dsp:cNvSpPr/>
      </dsp:nvSpPr>
      <dsp:spPr>
        <a:xfrm>
          <a:off x="3379622" y="1416277"/>
          <a:ext cx="1689811" cy="1516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379622" y="1416277"/>
        <a:ext cx="1689811" cy="1516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5</cp:revision>
  <dcterms:created xsi:type="dcterms:W3CDTF">2017-04-04T13:22:00Z</dcterms:created>
  <dcterms:modified xsi:type="dcterms:W3CDTF">2018-02-07T21:07:00Z</dcterms:modified>
</cp:coreProperties>
</file>