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ind w:left="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Unit 2 Assignment: Part 2: Epidemiological Calculations</w:t>
      </w:r>
    </w:p>
    <w:p w:rsidR="00000000" w:rsidDel="00000000" w:rsidP="00000000" w:rsidRDefault="00000000" w:rsidRPr="00000000" w14:paraId="00000002">
      <w:pPr>
        <w:spacing w:after="0" w:before="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before="0" w:lineRule="auto"/>
        <w:ind w:left="0" w:firstLine="0"/>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You are working at the CDC and have arrived at work to find the following outbreak information on your desk. For each of the scenarios provide the requested calculations. Show your work.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There is an outbreak of Ebola in a small village near Nigeria. Currently there are 1204 cases. Total population is 5000.</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What is the current attack rate of the outbreak? Report the raw number to the second decimal in the following format: 0.00 Round the last number if appropriate.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color w:val="ff0000"/>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ff0000"/>
          <w:sz w:val="22"/>
          <w:szCs w:val="22"/>
          <w:u w:val="none"/>
          <w:shd w:fill="auto" w:val="clear"/>
          <w:vertAlign w:val="baseline"/>
          <w:rtl w:val="0"/>
        </w:rPr>
        <w:t xml:space="preserve">ANSWER: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Seventeen million people in the world have cardiovascular disease (CVD). There are 7.5 billion people in the world. What is the prevalence rate for CVD? Report the raw number to the fifth decimal in the following format: 0.00000 Round the last number if appropriate.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color w:val="ff0000"/>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color w:val="ff0000"/>
          <w:sz w:val="22"/>
          <w:szCs w:val="22"/>
          <w:u w:val="none"/>
          <w:shd w:fill="auto" w:val="clear"/>
          <w:vertAlign w:val="baseline"/>
          <w:rtl w:val="0"/>
        </w:rPr>
        <w:t xml:space="preserve">ANSWER:</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Students at a local college threw a fraternity party on Saturday</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304 people attended. By Sunday 25 people total reported ill. Five of those people were not students at the college. Of the students who got ill, </w:t>
      </w:r>
      <w:r w:rsidDel="00000000" w:rsidR="00000000" w:rsidRPr="00000000">
        <w:rPr>
          <w:rFonts w:ascii="Arial" w:cs="Arial" w:eastAsia="Arial" w:hAnsi="Arial"/>
          <w:rtl w:val="0"/>
        </w:rPr>
        <w:t xml:space="preserve">three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did not attend the party.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There are 4,000 total students attending the college.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firstLine="72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Calculate the attack rate for those who attended the party.</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color w:val="ff0000"/>
          <w:sz w:val="22"/>
          <w:szCs w:val="22"/>
          <w:u w:val="none"/>
          <w:shd w:fill="auto" w:val="clear"/>
          <w:vertAlign w:val="baseline"/>
          <w:rtl w:val="0"/>
        </w:rPr>
        <w:t xml:space="preserve">ANSWER:</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Using the scenario above, calculate the odds ratio of the students.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color w:val="ff0000"/>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color w:val="ff0000"/>
          <w:sz w:val="22"/>
          <w:szCs w:val="22"/>
          <w:u w:val="none"/>
          <w:shd w:fill="auto" w:val="clear"/>
          <w:vertAlign w:val="baseline"/>
          <w:rtl w:val="0"/>
        </w:rPr>
        <w:t xml:space="preserve">ANSWER:</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B">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Using the same scenario, calculate the risk ratio.</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color w:val="ff0000"/>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color w:val="ff0000"/>
          <w:sz w:val="22"/>
          <w:szCs w:val="22"/>
          <w:u w:val="none"/>
          <w:shd w:fill="auto" w:val="clear"/>
          <w:vertAlign w:val="baseline"/>
          <w:rtl w:val="0"/>
        </w:rPr>
        <w:t xml:space="preserve">ANSWER:</w:t>
      </w:r>
      <w:r w:rsidDel="00000000" w:rsidR="00000000" w:rsidRPr="00000000">
        <w:rPr>
          <w:rFonts w:ascii="Arial" w:cs="Arial" w:eastAsia="Arial" w:hAnsi="Arial"/>
          <w:i w:val="0"/>
          <w:smallCaps w:val="0"/>
          <w:strike w:val="0"/>
          <w:sz w:val="22"/>
          <w:szCs w:val="22"/>
          <w:u w:val="none"/>
          <w:shd w:fill="auto" w:val="clear"/>
          <w:vertAlign w:val="baseline"/>
          <w:rtl w:val="0"/>
        </w:rPr>
        <w:t xml:space="preserve"> </w:t>
      </w:r>
    </w:p>
    <w:p w:rsidR="00000000" w:rsidDel="00000000" w:rsidP="00000000" w:rsidRDefault="00000000" w:rsidRPr="00000000" w14:paraId="0000001E">
      <w:pPr>
        <w:spacing w:after="0" w:before="0" w:lineRule="auto"/>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01F">
      <w:pPr>
        <w:spacing w:after="0" w:before="0" w:lineRule="auto"/>
        <w:rPr>
          <w:rFonts w:ascii="Arial" w:cs="Arial" w:eastAsia="Arial" w:hAnsi="Arial"/>
        </w:rPr>
      </w:pPr>
      <w:bookmarkStart w:colFirst="0" w:colLast="0" w:name="_heading=h.uwlm5tezslka" w:id="1"/>
      <w:bookmarkEnd w:id="1"/>
      <w:r w:rsidDel="00000000" w:rsidR="00000000" w:rsidRPr="00000000">
        <w:rPr>
          <w:rtl w:val="0"/>
        </w:rPr>
      </w:r>
    </w:p>
    <w:p w:rsidR="00000000" w:rsidDel="00000000" w:rsidP="00000000" w:rsidRDefault="00000000" w:rsidRPr="00000000" w14:paraId="00000020">
      <w:pPr>
        <w:spacing w:after="0" w:before="0" w:lineRule="auto"/>
        <w:jc w:val="right"/>
        <w:rPr>
          <w:rFonts w:ascii="Arial" w:cs="Arial" w:eastAsia="Arial" w:hAnsi="Arial"/>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C72B7"/>
    <w:pPr>
      <w:ind w:left="720"/>
      <w:contextualSpacing w:val="1"/>
    </w:pPr>
  </w:style>
  <w:style w:type="table" w:styleId="TableGrid">
    <w:name w:val="Table Grid"/>
    <w:basedOn w:val="TableNormal"/>
    <w:uiPriority w:val="39"/>
    <w:rsid w:val="0094465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EQ5F1n1EzeUwgi33eyLLUGxCLQ==">AMUW2mXtLEqln3Ht4QQZcuTz3scLw8goT1nyFpn31IGWuabKuI4e84pd95ShD5DPol/Lg0+CiHSf2wpTxtLl+1J0wv5XXveVki8DYvb5fYU2Hdcr6/myFwlZCm+qsRqvhCwwO4eDdBYdkDYSiHukkO09oLl1l3y3AA==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2019-09-19T18:49:00Z</dcterms:created>
  <dc:creator>Ginger cameron</dc:creator>
</cp:coreProperties>
</file>