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DC" w:rsidRDefault="0029032A">
      <w:r>
        <w:rPr>
          <w:noProof/>
        </w:rPr>
        <w:drawing>
          <wp:inline distT="0" distB="0" distL="0" distR="0">
            <wp:extent cx="4781550" cy="2009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32A" w:rsidRDefault="0029032A">
      <w:hyperlink r:id="rId5" w:history="1">
        <w:r w:rsidRPr="000644A8">
          <w:rPr>
            <w:rStyle w:val="Hyperlink"/>
          </w:rPr>
          <w:t>https://www.cdc.gov/steadi/materials.html</w:t>
        </w:r>
      </w:hyperlink>
    </w:p>
    <w:p w:rsidR="0029032A" w:rsidRDefault="0029032A"/>
    <w:sectPr w:rsidR="0029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A"/>
    <w:rsid w:val="0029032A"/>
    <w:rsid w:val="00654963"/>
    <w:rsid w:val="00F44A26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F781"/>
  <w15:chartTrackingRefBased/>
  <w15:docId w15:val="{15623201-D678-42D6-8DED-A16EFDC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steadi/material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Carr</dc:creator>
  <cp:keywords/>
  <dc:description/>
  <cp:lastModifiedBy>Joy Carr</cp:lastModifiedBy>
  <cp:revision>1</cp:revision>
  <dcterms:created xsi:type="dcterms:W3CDTF">2022-02-16T23:10:00Z</dcterms:created>
  <dcterms:modified xsi:type="dcterms:W3CDTF">2022-02-16T23:11:00Z</dcterms:modified>
</cp:coreProperties>
</file>