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A7A0" w14:textId="77777777" w:rsidR="00D76C5B" w:rsidRDefault="00000000">
      <w:pPr>
        <w:rPr>
          <w:b/>
          <w:color w:val="CC9900"/>
          <w:sz w:val="28"/>
          <w:szCs w:val="28"/>
        </w:rPr>
      </w:pPr>
      <w:r>
        <w:rPr>
          <w:b/>
          <w:color w:val="CC9900"/>
          <w:sz w:val="28"/>
          <w:szCs w:val="28"/>
        </w:rPr>
        <w:t>NU</w:t>
      </w:r>
      <w:proofErr w:type="gramStart"/>
      <w:r>
        <w:rPr>
          <w:b/>
          <w:color w:val="CC9900"/>
          <w:sz w:val="28"/>
          <w:szCs w:val="28"/>
        </w:rPr>
        <w:t>502  Unit</w:t>
      </w:r>
      <w:proofErr w:type="gramEnd"/>
      <w:r>
        <w:rPr>
          <w:b/>
          <w:color w:val="CC9900"/>
          <w:sz w:val="28"/>
          <w:szCs w:val="28"/>
        </w:rPr>
        <w:t xml:space="preserve"> 6/ Module 3 Template</w:t>
      </w:r>
    </w:p>
    <w:p w14:paraId="0AD64C2B" w14:textId="77777777" w:rsidR="00D76C5B" w:rsidRDefault="00000000">
      <w:pPr>
        <w:rPr>
          <w:b/>
          <w:color w:val="CC9900"/>
          <w:sz w:val="28"/>
          <w:szCs w:val="28"/>
          <w:u w:val="single"/>
        </w:rPr>
      </w:pPr>
      <w:r>
        <w:rPr>
          <w:b/>
          <w:color w:val="CC9900"/>
          <w:sz w:val="28"/>
          <w:szCs w:val="28"/>
          <w:u w:val="single"/>
        </w:rPr>
        <w:t>Student Name:</w:t>
      </w:r>
    </w:p>
    <w:p w14:paraId="5A34B315" w14:textId="77777777" w:rsidR="00D76C5B" w:rsidRDefault="00000000">
      <w:pPr>
        <w:rPr>
          <w:b/>
          <w:color w:val="CC9900"/>
          <w:sz w:val="28"/>
          <w:szCs w:val="28"/>
          <w:u w:val="single"/>
        </w:rPr>
      </w:pPr>
      <w:r>
        <w:rPr>
          <w:b/>
          <w:color w:val="CC9900"/>
          <w:sz w:val="28"/>
          <w:szCs w:val="28"/>
          <w:u w:val="single"/>
        </w:rPr>
        <w:t>Date:</w:t>
      </w:r>
    </w:p>
    <w:p w14:paraId="32C725F0" w14:textId="77777777" w:rsidR="00D76C5B" w:rsidRDefault="00000000">
      <w:pPr>
        <w:rPr>
          <w:b/>
          <w:color w:val="CC9900"/>
          <w:sz w:val="28"/>
          <w:szCs w:val="28"/>
          <w:u w:val="single"/>
        </w:rPr>
      </w:pPr>
      <w:r>
        <w:rPr>
          <w:b/>
          <w:color w:val="CC9900"/>
          <w:sz w:val="28"/>
          <w:szCs w:val="28"/>
          <w:u w:val="single"/>
        </w:rPr>
        <w:t>Instructor Name:</w:t>
      </w:r>
    </w:p>
    <w:p w14:paraId="1D0744F4" w14:textId="77777777" w:rsidR="00D76C5B" w:rsidRDefault="00000000">
      <w:r>
        <w:t xml:space="preserve">Complete this template. It will expand as you add content. Use key words and </w:t>
      </w:r>
      <w:proofErr w:type="gramStart"/>
      <w:r>
        <w:t>bulleted</w:t>
      </w:r>
      <w:proofErr w:type="gramEnd"/>
      <w:r>
        <w:t xml:space="preserve"> sentences or brief descriptions. Use your text for content and other sources as needed. Paraphrase. Cite. Add a reference page. Edit to ensure readability and neatness. Upload into the appropriate drop box by </w:t>
      </w:r>
      <w:proofErr w:type="gramStart"/>
      <w:r>
        <w:t>due</w:t>
      </w:r>
      <w:proofErr w:type="gramEnd"/>
      <w:r>
        <w:t xml:space="preserve"> date. </w:t>
      </w:r>
      <w:r>
        <w:rPr>
          <w:b/>
          <w:i/>
        </w:rPr>
        <w:t xml:space="preserve">NU502-3: </w:t>
      </w:r>
      <w:r>
        <w:rPr>
          <w:i/>
        </w:rPr>
        <w:t>Examine nursing theories and application to practice.</w:t>
      </w:r>
    </w:p>
    <w:tbl>
      <w:tblPr>
        <w:tblStyle w:val="a"/>
        <w:tblW w:w="13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1515"/>
        <w:gridCol w:w="2175"/>
        <w:gridCol w:w="1710"/>
        <w:gridCol w:w="2160"/>
        <w:gridCol w:w="4230"/>
      </w:tblGrid>
      <w:tr w:rsidR="00D76C5B" w14:paraId="2F39B11B" w14:textId="77777777">
        <w:tc>
          <w:tcPr>
            <w:tcW w:w="13125" w:type="dxa"/>
            <w:gridSpan w:val="6"/>
            <w:shd w:val="clear" w:color="auto" w:fill="CC9900"/>
          </w:tcPr>
          <w:p w14:paraId="3AECF32C" w14:textId="77777777" w:rsidR="00D76C5B" w:rsidRDefault="0000000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Nursing and Interdisciplinary Theory/Model Grid</w:t>
            </w:r>
          </w:p>
        </w:tc>
      </w:tr>
      <w:tr w:rsidR="00D76C5B" w14:paraId="564493F2" w14:textId="77777777">
        <w:tc>
          <w:tcPr>
            <w:tcW w:w="1335" w:type="dxa"/>
            <w:shd w:val="clear" w:color="auto" w:fill="FFCC66"/>
          </w:tcPr>
          <w:p w14:paraId="534C35A5" w14:textId="77777777" w:rsidR="00D76C5B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  <w:p w14:paraId="2DB2D6CE" w14:textId="77777777" w:rsidR="00D76C5B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Theory/ Model</w:t>
            </w:r>
          </w:p>
        </w:tc>
        <w:tc>
          <w:tcPr>
            <w:tcW w:w="1515" w:type="dxa"/>
            <w:shd w:val="clear" w:color="auto" w:fill="FFCC66"/>
          </w:tcPr>
          <w:p w14:paraId="40E76AD6" w14:textId="77777777" w:rsidR="00D76C5B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175" w:type="dxa"/>
            <w:shd w:val="clear" w:color="auto" w:fill="FFCC66"/>
          </w:tcPr>
          <w:p w14:paraId="08FA70F5" w14:textId="77777777" w:rsidR="00D76C5B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Usefulness</w:t>
            </w:r>
          </w:p>
        </w:tc>
        <w:tc>
          <w:tcPr>
            <w:tcW w:w="1710" w:type="dxa"/>
            <w:shd w:val="clear" w:color="auto" w:fill="FFCC66"/>
          </w:tcPr>
          <w:p w14:paraId="0ACC18FC" w14:textId="77777777" w:rsidR="00D76C5B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Parsimony</w:t>
            </w:r>
          </w:p>
        </w:tc>
        <w:tc>
          <w:tcPr>
            <w:tcW w:w="2160" w:type="dxa"/>
            <w:shd w:val="clear" w:color="auto" w:fill="FFCC66"/>
          </w:tcPr>
          <w:p w14:paraId="52E734F1" w14:textId="77777777" w:rsidR="00D76C5B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Assumptions</w:t>
            </w:r>
          </w:p>
        </w:tc>
        <w:tc>
          <w:tcPr>
            <w:tcW w:w="4230" w:type="dxa"/>
            <w:shd w:val="clear" w:color="auto" w:fill="FFCC66"/>
          </w:tcPr>
          <w:p w14:paraId="0AE6E0A3" w14:textId="77777777" w:rsidR="00D76C5B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Clinical Application to Nursing Practice and Research</w:t>
            </w:r>
          </w:p>
        </w:tc>
      </w:tr>
      <w:tr w:rsidR="00D76C5B" w14:paraId="0F887104" w14:textId="77777777">
        <w:tc>
          <w:tcPr>
            <w:tcW w:w="1335" w:type="dxa"/>
          </w:tcPr>
          <w:p w14:paraId="1FEC96BD" w14:textId="77777777" w:rsidR="00D76C5B" w:rsidRDefault="00D76C5B"/>
        </w:tc>
        <w:tc>
          <w:tcPr>
            <w:tcW w:w="1515" w:type="dxa"/>
          </w:tcPr>
          <w:p w14:paraId="525F92BF" w14:textId="77777777" w:rsidR="00D76C5B" w:rsidRDefault="00D76C5B"/>
        </w:tc>
        <w:tc>
          <w:tcPr>
            <w:tcW w:w="2175" w:type="dxa"/>
          </w:tcPr>
          <w:p w14:paraId="378D8B2B" w14:textId="77777777" w:rsidR="00D76C5B" w:rsidRDefault="00D76C5B"/>
          <w:p w14:paraId="4C20CC08" w14:textId="77777777" w:rsidR="00D76C5B" w:rsidRDefault="00D76C5B"/>
          <w:p w14:paraId="21403FD3" w14:textId="77777777" w:rsidR="00D76C5B" w:rsidRDefault="00D76C5B"/>
          <w:p w14:paraId="38DD513A" w14:textId="77777777" w:rsidR="00D76C5B" w:rsidRDefault="00D76C5B"/>
        </w:tc>
        <w:tc>
          <w:tcPr>
            <w:tcW w:w="1710" w:type="dxa"/>
          </w:tcPr>
          <w:p w14:paraId="1D81F42A" w14:textId="77777777" w:rsidR="00D76C5B" w:rsidRDefault="00D76C5B"/>
        </w:tc>
        <w:tc>
          <w:tcPr>
            <w:tcW w:w="2160" w:type="dxa"/>
          </w:tcPr>
          <w:p w14:paraId="1D80BDC9" w14:textId="77777777" w:rsidR="00D76C5B" w:rsidRDefault="00D76C5B"/>
        </w:tc>
        <w:tc>
          <w:tcPr>
            <w:tcW w:w="4230" w:type="dxa"/>
          </w:tcPr>
          <w:p w14:paraId="6EFD8948" w14:textId="77777777" w:rsidR="00D76C5B" w:rsidRDefault="00D76C5B"/>
        </w:tc>
      </w:tr>
      <w:tr w:rsidR="00D76C5B" w14:paraId="3FACBC95" w14:textId="77777777">
        <w:tc>
          <w:tcPr>
            <w:tcW w:w="1335" w:type="dxa"/>
          </w:tcPr>
          <w:p w14:paraId="006462A0" w14:textId="77777777" w:rsidR="00D76C5B" w:rsidRDefault="00D76C5B"/>
        </w:tc>
        <w:tc>
          <w:tcPr>
            <w:tcW w:w="1515" w:type="dxa"/>
          </w:tcPr>
          <w:p w14:paraId="26284222" w14:textId="77777777" w:rsidR="00D76C5B" w:rsidRDefault="00D76C5B"/>
        </w:tc>
        <w:tc>
          <w:tcPr>
            <w:tcW w:w="2175" w:type="dxa"/>
          </w:tcPr>
          <w:p w14:paraId="717DDA0F" w14:textId="77777777" w:rsidR="00D76C5B" w:rsidRDefault="00D76C5B"/>
          <w:p w14:paraId="04235329" w14:textId="77777777" w:rsidR="00D76C5B" w:rsidRDefault="00D76C5B"/>
          <w:p w14:paraId="5A39F9F9" w14:textId="77777777" w:rsidR="00D76C5B" w:rsidRDefault="00D76C5B"/>
          <w:p w14:paraId="7D37BA7E" w14:textId="77777777" w:rsidR="00D76C5B" w:rsidRDefault="00D76C5B"/>
        </w:tc>
        <w:tc>
          <w:tcPr>
            <w:tcW w:w="1710" w:type="dxa"/>
          </w:tcPr>
          <w:p w14:paraId="5DFA6956" w14:textId="77777777" w:rsidR="00D76C5B" w:rsidRDefault="00D76C5B"/>
        </w:tc>
        <w:tc>
          <w:tcPr>
            <w:tcW w:w="2160" w:type="dxa"/>
          </w:tcPr>
          <w:p w14:paraId="6AA7E1EE" w14:textId="77777777" w:rsidR="00D76C5B" w:rsidRDefault="00D76C5B"/>
        </w:tc>
        <w:tc>
          <w:tcPr>
            <w:tcW w:w="4230" w:type="dxa"/>
          </w:tcPr>
          <w:p w14:paraId="4593518F" w14:textId="77777777" w:rsidR="00D76C5B" w:rsidRDefault="00D76C5B"/>
        </w:tc>
      </w:tr>
      <w:tr w:rsidR="00D76C5B" w14:paraId="14E15854" w14:textId="77777777">
        <w:tc>
          <w:tcPr>
            <w:tcW w:w="1335" w:type="dxa"/>
          </w:tcPr>
          <w:p w14:paraId="60CB6D9A" w14:textId="77777777" w:rsidR="00D76C5B" w:rsidRDefault="00D76C5B"/>
        </w:tc>
        <w:tc>
          <w:tcPr>
            <w:tcW w:w="1515" w:type="dxa"/>
          </w:tcPr>
          <w:p w14:paraId="7738A61A" w14:textId="77777777" w:rsidR="00D76C5B" w:rsidRDefault="00D76C5B"/>
        </w:tc>
        <w:tc>
          <w:tcPr>
            <w:tcW w:w="2175" w:type="dxa"/>
          </w:tcPr>
          <w:p w14:paraId="534928A2" w14:textId="77777777" w:rsidR="00D76C5B" w:rsidRDefault="00D76C5B"/>
          <w:p w14:paraId="38A8ABFD" w14:textId="77777777" w:rsidR="00D76C5B" w:rsidRDefault="00D76C5B"/>
          <w:p w14:paraId="39DADA48" w14:textId="77777777" w:rsidR="00D76C5B" w:rsidRDefault="00D76C5B"/>
          <w:p w14:paraId="1BF4E00A" w14:textId="77777777" w:rsidR="00D76C5B" w:rsidRDefault="00D76C5B"/>
        </w:tc>
        <w:tc>
          <w:tcPr>
            <w:tcW w:w="1710" w:type="dxa"/>
          </w:tcPr>
          <w:p w14:paraId="1C4397FB" w14:textId="77777777" w:rsidR="00D76C5B" w:rsidRDefault="00D76C5B"/>
        </w:tc>
        <w:tc>
          <w:tcPr>
            <w:tcW w:w="2160" w:type="dxa"/>
          </w:tcPr>
          <w:p w14:paraId="682A426F" w14:textId="77777777" w:rsidR="00D76C5B" w:rsidRDefault="00D76C5B"/>
        </w:tc>
        <w:tc>
          <w:tcPr>
            <w:tcW w:w="4230" w:type="dxa"/>
          </w:tcPr>
          <w:p w14:paraId="38439CC1" w14:textId="77777777" w:rsidR="00D76C5B" w:rsidRDefault="00D76C5B"/>
        </w:tc>
      </w:tr>
      <w:tr w:rsidR="00D76C5B" w14:paraId="007D7A85" w14:textId="77777777">
        <w:tc>
          <w:tcPr>
            <w:tcW w:w="1335" w:type="dxa"/>
          </w:tcPr>
          <w:p w14:paraId="24065B8B" w14:textId="77777777" w:rsidR="00D76C5B" w:rsidRDefault="00D76C5B"/>
        </w:tc>
        <w:tc>
          <w:tcPr>
            <w:tcW w:w="1515" w:type="dxa"/>
          </w:tcPr>
          <w:p w14:paraId="22F2B2D9" w14:textId="77777777" w:rsidR="00D76C5B" w:rsidRDefault="00D76C5B"/>
        </w:tc>
        <w:tc>
          <w:tcPr>
            <w:tcW w:w="2175" w:type="dxa"/>
          </w:tcPr>
          <w:p w14:paraId="53C3F005" w14:textId="77777777" w:rsidR="00D76C5B" w:rsidRDefault="00D76C5B"/>
          <w:p w14:paraId="1EDBCAB5" w14:textId="77777777" w:rsidR="00D76C5B" w:rsidRDefault="00D76C5B"/>
          <w:p w14:paraId="70FC41E4" w14:textId="77777777" w:rsidR="00D76C5B" w:rsidRDefault="00D76C5B"/>
          <w:p w14:paraId="1878B441" w14:textId="77777777" w:rsidR="00D76C5B" w:rsidRDefault="00D76C5B"/>
          <w:p w14:paraId="69A7CECB" w14:textId="77777777" w:rsidR="00D76C5B" w:rsidRDefault="00D76C5B"/>
          <w:p w14:paraId="65B52FE4" w14:textId="77777777" w:rsidR="00D76C5B" w:rsidRDefault="00D76C5B"/>
          <w:p w14:paraId="72FB181D" w14:textId="77777777" w:rsidR="00D76C5B" w:rsidRDefault="00D76C5B"/>
        </w:tc>
        <w:tc>
          <w:tcPr>
            <w:tcW w:w="1710" w:type="dxa"/>
          </w:tcPr>
          <w:p w14:paraId="25D90C05" w14:textId="77777777" w:rsidR="00D76C5B" w:rsidRDefault="00D76C5B"/>
        </w:tc>
        <w:tc>
          <w:tcPr>
            <w:tcW w:w="2160" w:type="dxa"/>
          </w:tcPr>
          <w:p w14:paraId="12AEDC7C" w14:textId="77777777" w:rsidR="00D76C5B" w:rsidRDefault="00D76C5B"/>
        </w:tc>
        <w:tc>
          <w:tcPr>
            <w:tcW w:w="4230" w:type="dxa"/>
          </w:tcPr>
          <w:p w14:paraId="594D2B28" w14:textId="77777777" w:rsidR="00D76C5B" w:rsidRDefault="00D76C5B"/>
        </w:tc>
      </w:tr>
      <w:tr w:rsidR="00D76C5B" w14:paraId="3C9B614B" w14:textId="77777777">
        <w:tc>
          <w:tcPr>
            <w:tcW w:w="1335" w:type="dxa"/>
          </w:tcPr>
          <w:p w14:paraId="68D203C0" w14:textId="77777777" w:rsidR="00D76C5B" w:rsidRDefault="00D76C5B"/>
        </w:tc>
        <w:tc>
          <w:tcPr>
            <w:tcW w:w="1515" w:type="dxa"/>
          </w:tcPr>
          <w:p w14:paraId="5BE6C8DF" w14:textId="77777777" w:rsidR="00D76C5B" w:rsidRDefault="00D76C5B"/>
        </w:tc>
        <w:tc>
          <w:tcPr>
            <w:tcW w:w="2175" w:type="dxa"/>
          </w:tcPr>
          <w:p w14:paraId="3FB4FC70" w14:textId="77777777" w:rsidR="00D76C5B" w:rsidRDefault="00D76C5B"/>
          <w:p w14:paraId="1D451DF8" w14:textId="77777777" w:rsidR="00D76C5B" w:rsidRDefault="00D76C5B"/>
          <w:p w14:paraId="7F9B7F4B" w14:textId="77777777" w:rsidR="00D76C5B" w:rsidRDefault="00D76C5B"/>
          <w:p w14:paraId="0B6F5609" w14:textId="77777777" w:rsidR="00D76C5B" w:rsidRDefault="00D76C5B"/>
        </w:tc>
        <w:tc>
          <w:tcPr>
            <w:tcW w:w="1710" w:type="dxa"/>
          </w:tcPr>
          <w:p w14:paraId="49445F6D" w14:textId="77777777" w:rsidR="00D76C5B" w:rsidRDefault="00D76C5B"/>
        </w:tc>
        <w:tc>
          <w:tcPr>
            <w:tcW w:w="2160" w:type="dxa"/>
          </w:tcPr>
          <w:p w14:paraId="5F0DAF5D" w14:textId="77777777" w:rsidR="00D76C5B" w:rsidRDefault="00D76C5B"/>
        </w:tc>
        <w:tc>
          <w:tcPr>
            <w:tcW w:w="4230" w:type="dxa"/>
          </w:tcPr>
          <w:p w14:paraId="2B0D69AA" w14:textId="77777777" w:rsidR="00D76C5B" w:rsidRDefault="00D76C5B"/>
        </w:tc>
      </w:tr>
      <w:tr w:rsidR="00D76C5B" w14:paraId="64C8D81D" w14:textId="77777777">
        <w:tc>
          <w:tcPr>
            <w:tcW w:w="1335" w:type="dxa"/>
          </w:tcPr>
          <w:p w14:paraId="2FF05F7A" w14:textId="77777777" w:rsidR="00D76C5B" w:rsidRDefault="00D76C5B"/>
        </w:tc>
        <w:tc>
          <w:tcPr>
            <w:tcW w:w="1515" w:type="dxa"/>
          </w:tcPr>
          <w:p w14:paraId="338B8E02" w14:textId="77777777" w:rsidR="00D76C5B" w:rsidRDefault="00D76C5B"/>
        </w:tc>
        <w:tc>
          <w:tcPr>
            <w:tcW w:w="2175" w:type="dxa"/>
          </w:tcPr>
          <w:p w14:paraId="0BD3AF88" w14:textId="77777777" w:rsidR="00D76C5B" w:rsidRDefault="00D76C5B"/>
          <w:p w14:paraId="5301AED9" w14:textId="77777777" w:rsidR="00D76C5B" w:rsidRDefault="00D76C5B"/>
          <w:p w14:paraId="029DAEC0" w14:textId="77777777" w:rsidR="00D76C5B" w:rsidRDefault="00D76C5B"/>
          <w:p w14:paraId="7645AF26" w14:textId="77777777" w:rsidR="00D76C5B" w:rsidRDefault="00D76C5B"/>
        </w:tc>
        <w:tc>
          <w:tcPr>
            <w:tcW w:w="1710" w:type="dxa"/>
          </w:tcPr>
          <w:p w14:paraId="6A5D35DF" w14:textId="77777777" w:rsidR="00D76C5B" w:rsidRDefault="00D76C5B"/>
        </w:tc>
        <w:tc>
          <w:tcPr>
            <w:tcW w:w="2160" w:type="dxa"/>
          </w:tcPr>
          <w:p w14:paraId="14E8A087" w14:textId="77777777" w:rsidR="00D76C5B" w:rsidRDefault="00D76C5B"/>
        </w:tc>
        <w:tc>
          <w:tcPr>
            <w:tcW w:w="4230" w:type="dxa"/>
          </w:tcPr>
          <w:p w14:paraId="3B631FD4" w14:textId="77777777" w:rsidR="00D76C5B" w:rsidRDefault="00D76C5B"/>
        </w:tc>
      </w:tr>
      <w:tr w:rsidR="00D76C5B" w14:paraId="68CB9E95" w14:textId="77777777">
        <w:tc>
          <w:tcPr>
            <w:tcW w:w="1335" w:type="dxa"/>
          </w:tcPr>
          <w:p w14:paraId="0817B10C" w14:textId="77777777" w:rsidR="00D76C5B" w:rsidRDefault="00D76C5B"/>
        </w:tc>
        <w:tc>
          <w:tcPr>
            <w:tcW w:w="1515" w:type="dxa"/>
          </w:tcPr>
          <w:p w14:paraId="0FEFCB0A" w14:textId="77777777" w:rsidR="00D76C5B" w:rsidRDefault="00D76C5B"/>
        </w:tc>
        <w:tc>
          <w:tcPr>
            <w:tcW w:w="2175" w:type="dxa"/>
          </w:tcPr>
          <w:p w14:paraId="7D4D0284" w14:textId="77777777" w:rsidR="00D76C5B" w:rsidRDefault="00D76C5B"/>
          <w:p w14:paraId="0E667186" w14:textId="77777777" w:rsidR="00D76C5B" w:rsidRDefault="00D76C5B"/>
          <w:p w14:paraId="0B1DE6FE" w14:textId="77777777" w:rsidR="00D76C5B" w:rsidRDefault="00D76C5B"/>
          <w:p w14:paraId="1533526D" w14:textId="77777777" w:rsidR="00D76C5B" w:rsidRDefault="00D76C5B"/>
        </w:tc>
        <w:tc>
          <w:tcPr>
            <w:tcW w:w="1710" w:type="dxa"/>
          </w:tcPr>
          <w:p w14:paraId="6CEDE341" w14:textId="77777777" w:rsidR="00D76C5B" w:rsidRDefault="00D76C5B"/>
        </w:tc>
        <w:tc>
          <w:tcPr>
            <w:tcW w:w="2160" w:type="dxa"/>
          </w:tcPr>
          <w:p w14:paraId="7D3435A3" w14:textId="77777777" w:rsidR="00D76C5B" w:rsidRDefault="00D76C5B"/>
        </w:tc>
        <w:tc>
          <w:tcPr>
            <w:tcW w:w="4230" w:type="dxa"/>
          </w:tcPr>
          <w:p w14:paraId="56FAA653" w14:textId="77777777" w:rsidR="00D76C5B" w:rsidRDefault="00D76C5B"/>
        </w:tc>
      </w:tr>
      <w:tr w:rsidR="00D76C5B" w14:paraId="659920C5" w14:textId="77777777">
        <w:tc>
          <w:tcPr>
            <w:tcW w:w="1335" w:type="dxa"/>
          </w:tcPr>
          <w:p w14:paraId="668FB190" w14:textId="77777777" w:rsidR="00D76C5B" w:rsidRDefault="00D76C5B"/>
        </w:tc>
        <w:tc>
          <w:tcPr>
            <w:tcW w:w="1515" w:type="dxa"/>
          </w:tcPr>
          <w:p w14:paraId="319BCFAF" w14:textId="77777777" w:rsidR="00D76C5B" w:rsidRDefault="00D76C5B"/>
        </w:tc>
        <w:tc>
          <w:tcPr>
            <w:tcW w:w="2175" w:type="dxa"/>
          </w:tcPr>
          <w:p w14:paraId="417B3568" w14:textId="77777777" w:rsidR="00D76C5B" w:rsidRDefault="00D76C5B"/>
          <w:p w14:paraId="2EBC9F8A" w14:textId="77777777" w:rsidR="00D76C5B" w:rsidRDefault="00D76C5B"/>
          <w:p w14:paraId="154132EC" w14:textId="77777777" w:rsidR="00D76C5B" w:rsidRDefault="00D76C5B"/>
          <w:p w14:paraId="014B4DA6" w14:textId="77777777" w:rsidR="00D76C5B" w:rsidRDefault="00D76C5B"/>
        </w:tc>
        <w:tc>
          <w:tcPr>
            <w:tcW w:w="1710" w:type="dxa"/>
          </w:tcPr>
          <w:p w14:paraId="40EE787A" w14:textId="77777777" w:rsidR="00D76C5B" w:rsidRDefault="00D76C5B"/>
        </w:tc>
        <w:tc>
          <w:tcPr>
            <w:tcW w:w="2160" w:type="dxa"/>
          </w:tcPr>
          <w:p w14:paraId="1790A961" w14:textId="77777777" w:rsidR="00D76C5B" w:rsidRDefault="00D76C5B"/>
        </w:tc>
        <w:tc>
          <w:tcPr>
            <w:tcW w:w="4230" w:type="dxa"/>
          </w:tcPr>
          <w:p w14:paraId="23BEB100" w14:textId="77777777" w:rsidR="00D76C5B" w:rsidRDefault="00D76C5B"/>
        </w:tc>
      </w:tr>
      <w:tr w:rsidR="00D76C5B" w14:paraId="401C34E1" w14:textId="77777777">
        <w:tc>
          <w:tcPr>
            <w:tcW w:w="1335" w:type="dxa"/>
          </w:tcPr>
          <w:p w14:paraId="3E8B0241" w14:textId="77777777" w:rsidR="00D76C5B" w:rsidRDefault="00D76C5B"/>
        </w:tc>
        <w:tc>
          <w:tcPr>
            <w:tcW w:w="1515" w:type="dxa"/>
          </w:tcPr>
          <w:p w14:paraId="75E24589" w14:textId="77777777" w:rsidR="00D76C5B" w:rsidRDefault="00D76C5B"/>
        </w:tc>
        <w:tc>
          <w:tcPr>
            <w:tcW w:w="2175" w:type="dxa"/>
          </w:tcPr>
          <w:p w14:paraId="04929561" w14:textId="77777777" w:rsidR="00D76C5B" w:rsidRDefault="00D76C5B"/>
          <w:p w14:paraId="0679606A" w14:textId="77777777" w:rsidR="00D76C5B" w:rsidRDefault="00D76C5B"/>
          <w:p w14:paraId="7974827E" w14:textId="77777777" w:rsidR="00D76C5B" w:rsidRDefault="00D76C5B"/>
          <w:p w14:paraId="05BF20A0" w14:textId="77777777" w:rsidR="00D76C5B" w:rsidRDefault="00D76C5B"/>
        </w:tc>
        <w:tc>
          <w:tcPr>
            <w:tcW w:w="1710" w:type="dxa"/>
          </w:tcPr>
          <w:p w14:paraId="10534F8D" w14:textId="77777777" w:rsidR="00D76C5B" w:rsidRDefault="00D76C5B"/>
        </w:tc>
        <w:tc>
          <w:tcPr>
            <w:tcW w:w="2160" w:type="dxa"/>
          </w:tcPr>
          <w:p w14:paraId="671F9B41" w14:textId="77777777" w:rsidR="00D76C5B" w:rsidRDefault="00D76C5B"/>
        </w:tc>
        <w:tc>
          <w:tcPr>
            <w:tcW w:w="4230" w:type="dxa"/>
          </w:tcPr>
          <w:p w14:paraId="4293EDF2" w14:textId="77777777" w:rsidR="00D76C5B" w:rsidRDefault="00D76C5B"/>
        </w:tc>
      </w:tr>
      <w:tr w:rsidR="00D76C5B" w14:paraId="2D309F07" w14:textId="77777777">
        <w:tc>
          <w:tcPr>
            <w:tcW w:w="1335" w:type="dxa"/>
          </w:tcPr>
          <w:p w14:paraId="15257F05" w14:textId="77777777" w:rsidR="00D76C5B" w:rsidRDefault="00D76C5B"/>
        </w:tc>
        <w:tc>
          <w:tcPr>
            <w:tcW w:w="1515" w:type="dxa"/>
          </w:tcPr>
          <w:p w14:paraId="5A86B024" w14:textId="77777777" w:rsidR="00D76C5B" w:rsidRDefault="00D76C5B"/>
        </w:tc>
        <w:tc>
          <w:tcPr>
            <w:tcW w:w="2175" w:type="dxa"/>
          </w:tcPr>
          <w:p w14:paraId="7C20404C" w14:textId="77777777" w:rsidR="00D76C5B" w:rsidRDefault="00D76C5B"/>
          <w:p w14:paraId="7C4FA109" w14:textId="77777777" w:rsidR="00D76C5B" w:rsidRDefault="00D76C5B"/>
          <w:p w14:paraId="15E1D92C" w14:textId="77777777" w:rsidR="00D76C5B" w:rsidRDefault="00D76C5B"/>
          <w:p w14:paraId="14552D0D" w14:textId="77777777" w:rsidR="00D76C5B" w:rsidRDefault="00D76C5B"/>
        </w:tc>
        <w:tc>
          <w:tcPr>
            <w:tcW w:w="1710" w:type="dxa"/>
          </w:tcPr>
          <w:p w14:paraId="22AE0AD0" w14:textId="77777777" w:rsidR="00D76C5B" w:rsidRDefault="00D76C5B"/>
        </w:tc>
        <w:tc>
          <w:tcPr>
            <w:tcW w:w="2160" w:type="dxa"/>
          </w:tcPr>
          <w:p w14:paraId="09E1A528" w14:textId="77777777" w:rsidR="00D76C5B" w:rsidRDefault="00D76C5B"/>
        </w:tc>
        <w:tc>
          <w:tcPr>
            <w:tcW w:w="4230" w:type="dxa"/>
          </w:tcPr>
          <w:p w14:paraId="3089AFF9" w14:textId="77777777" w:rsidR="00D76C5B" w:rsidRDefault="00D76C5B"/>
        </w:tc>
      </w:tr>
    </w:tbl>
    <w:p w14:paraId="3D519288" w14:textId="77777777" w:rsidR="00D76C5B" w:rsidRDefault="00000000">
      <w:r>
        <w:tab/>
      </w:r>
      <w:r>
        <w:tab/>
      </w:r>
      <w:r>
        <w:tab/>
      </w:r>
      <w:r>
        <w:tab/>
      </w:r>
      <w:r>
        <w:tab/>
      </w:r>
    </w:p>
    <w:p w14:paraId="7D6F2DB7" w14:textId="77777777" w:rsidR="00D76C5B" w:rsidRDefault="00000000">
      <w:r>
        <w:lastRenderedPageBreak/>
        <w:tab/>
      </w:r>
      <w:r>
        <w:tab/>
      </w:r>
      <w:r>
        <w:tab/>
      </w:r>
      <w:r>
        <w:tab/>
      </w:r>
      <w:r>
        <w:tab/>
      </w:r>
    </w:p>
    <w:p w14:paraId="2D39BC2B" w14:textId="77777777" w:rsidR="00D76C5B" w:rsidRDefault="00000000">
      <w:r>
        <w:tab/>
      </w:r>
      <w:r>
        <w:tab/>
      </w:r>
      <w:r>
        <w:tab/>
      </w:r>
      <w:r>
        <w:tab/>
      </w:r>
      <w:r>
        <w:tab/>
      </w:r>
    </w:p>
    <w:p w14:paraId="1AF48CAC" w14:textId="77777777" w:rsidR="00D76C5B" w:rsidRDefault="00000000">
      <w:r>
        <w:tab/>
      </w:r>
      <w:r>
        <w:tab/>
      </w:r>
      <w:r>
        <w:tab/>
      </w:r>
      <w:r>
        <w:tab/>
      </w:r>
      <w:r>
        <w:tab/>
      </w:r>
    </w:p>
    <w:p w14:paraId="32C56E2A" w14:textId="77777777" w:rsidR="00D76C5B" w:rsidRDefault="00000000">
      <w:r>
        <w:br w:type="page"/>
      </w:r>
    </w:p>
    <w:p w14:paraId="5B200644" w14:textId="77777777" w:rsidR="00D76C5B" w:rsidRDefault="00000000">
      <w:pPr>
        <w:jc w:val="center"/>
      </w:pPr>
      <w:r>
        <w:lastRenderedPageBreak/>
        <w:t>References</w:t>
      </w:r>
    </w:p>
    <w:sectPr w:rsidR="00D76C5B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D0E30" w14:textId="77777777" w:rsidR="00C431F6" w:rsidRDefault="00C431F6">
      <w:pPr>
        <w:spacing w:after="0" w:line="240" w:lineRule="auto"/>
      </w:pPr>
      <w:r>
        <w:separator/>
      </w:r>
    </w:p>
  </w:endnote>
  <w:endnote w:type="continuationSeparator" w:id="0">
    <w:p w14:paraId="41839803" w14:textId="77777777" w:rsidR="00C431F6" w:rsidRDefault="00C4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EBE7E0AC-0A29-45BB-A18C-A7F5732DC789}"/>
    <w:embedBold r:id="rId2" w:fontKey="{0603FAF6-1B7E-4D99-B7E9-0C60469C66AD}"/>
    <w:embedItalic r:id="rId3" w:fontKey="{22BEE9EB-2AEE-4641-B890-5B42B38B9CA5}"/>
    <w:embedBoldItalic r:id="rId4" w:fontKey="{32BC1381-94E7-4AD7-A975-247E56490DC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6167C546-EB7A-4E8F-AC53-D1A34B80707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A09A" w14:textId="77777777" w:rsidR="00D76C5B" w:rsidRDefault="00000000">
    <w:pPr>
      <w:rPr>
        <w:color w:val="CCCCCC"/>
      </w:rPr>
    </w:pPr>
    <w:r>
      <w:rPr>
        <w:color w:val="CCCCCC"/>
      </w:rPr>
      <w:t>2405C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25186" w14:textId="77777777" w:rsidR="00C431F6" w:rsidRDefault="00C431F6">
      <w:pPr>
        <w:spacing w:after="0" w:line="240" w:lineRule="auto"/>
      </w:pPr>
      <w:r>
        <w:separator/>
      </w:r>
    </w:p>
  </w:footnote>
  <w:footnote w:type="continuationSeparator" w:id="0">
    <w:p w14:paraId="33D139C8" w14:textId="77777777" w:rsidR="00C431F6" w:rsidRDefault="00C43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5B"/>
    <w:rsid w:val="008E113D"/>
    <w:rsid w:val="00A22FAD"/>
    <w:rsid w:val="00C431F6"/>
    <w:rsid w:val="00D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521B1"/>
  <w15:docId w15:val="{EA2D806B-68F3-4369-94E9-C475D2A7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D2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D2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6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6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688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DD2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6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6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6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6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c7Ha1ZC4KRspjqmwYTfpQgPSwg==">CgMxLjA4AHIhMTZJOENuOGhmM3VZOWNFLXRCblZsLXJVR08xeWZQYTFk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 Lehosit</dc:creator>
  <cp:lastModifiedBy>Joy Carr</cp:lastModifiedBy>
  <cp:revision>2</cp:revision>
  <dcterms:created xsi:type="dcterms:W3CDTF">2024-10-11T20:51:00Z</dcterms:created>
  <dcterms:modified xsi:type="dcterms:W3CDTF">2024-10-11T20:51:00Z</dcterms:modified>
</cp:coreProperties>
</file>